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99" w:rsidRDefault="00B9619F">
      <w:pPr>
        <w:pStyle w:val="Style1"/>
        <w:kinsoku w:val="0"/>
        <w:autoSpaceDE/>
        <w:autoSpaceDN/>
        <w:adjustRightInd/>
        <w:spacing w:line="206" w:lineRule="auto"/>
        <w:jc w:val="center"/>
        <w:rPr>
          <w:b/>
          <w:spacing w:val="12"/>
          <w:sz w:val="23"/>
          <w:szCs w:val="23"/>
          <w:lang w:val="es-ES" w:eastAsia="es-ES"/>
        </w:rPr>
      </w:pPr>
      <w:r w:rsidRPr="002A2850">
        <w:rPr>
          <w:b/>
          <w:spacing w:val="12"/>
          <w:sz w:val="23"/>
          <w:szCs w:val="23"/>
          <w:lang w:val="es-ES" w:eastAsia="es-ES"/>
        </w:rPr>
        <w:t>RESOLUCION No. TAT 1409-05</w:t>
      </w:r>
    </w:p>
    <w:p w:rsidR="002A2850" w:rsidRPr="002A2850" w:rsidRDefault="002A2850">
      <w:pPr>
        <w:pStyle w:val="Style1"/>
        <w:kinsoku w:val="0"/>
        <w:autoSpaceDE/>
        <w:autoSpaceDN/>
        <w:adjustRightInd/>
        <w:spacing w:line="206" w:lineRule="auto"/>
        <w:jc w:val="center"/>
        <w:rPr>
          <w:b/>
          <w:spacing w:val="12"/>
          <w:sz w:val="23"/>
          <w:szCs w:val="23"/>
          <w:lang w:val="es-ES" w:eastAsia="es-ES"/>
        </w:rPr>
      </w:pPr>
    </w:p>
    <w:p w:rsidR="00584099" w:rsidRPr="002A2850" w:rsidRDefault="00B9619F" w:rsidP="002A2850">
      <w:pPr>
        <w:pStyle w:val="Sinespaciado"/>
        <w:jc w:val="both"/>
        <w:rPr>
          <w:rStyle w:val="CharacterStyle1"/>
          <w:spacing w:val="6"/>
          <w:sz w:val="22"/>
          <w:szCs w:val="22"/>
          <w:lang w:val="es-ES" w:eastAsia="es-ES"/>
        </w:rPr>
      </w:pPr>
      <w:r w:rsidRPr="002A2850">
        <w:rPr>
          <w:rStyle w:val="CharacterStyle1"/>
          <w:b/>
          <w:spacing w:val="13"/>
          <w:sz w:val="22"/>
          <w:szCs w:val="22"/>
          <w:lang w:val="es-ES" w:eastAsia="es-ES"/>
        </w:rPr>
        <w:t xml:space="preserve">TRIBUNAL ADMINISTRATIVO DE TRANSPORTE. </w:t>
      </w:r>
      <w:r w:rsidRPr="002A2850">
        <w:rPr>
          <w:rStyle w:val="CharacterStyle1"/>
          <w:spacing w:val="13"/>
          <w:sz w:val="22"/>
          <w:szCs w:val="22"/>
          <w:lang w:val="es-ES" w:eastAsia="es-ES"/>
        </w:rPr>
        <w:t xml:space="preserve">San </w:t>
      </w:r>
      <w:r w:rsidRPr="002A2850">
        <w:rPr>
          <w:rStyle w:val="CharacterStyle1"/>
          <w:spacing w:val="13"/>
          <w:w w:val="105"/>
          <w:sz w:val="22"/>
          <w:szCs w:val="22"/>
          <w:lang w:val="es-ES" w:eastAsia="es-ES"/>
        </w:rPr>
        <w:t xml:space="preserve">José, </w:t>
      </w:r>
      <w:r w:rsidRPr="002A2850">
        <w:rPr>
          <w:rStyle w:val="CharacterStyle1"/>
          <w:spacing w:val="13"/>
          <w:sz w:val="22"/>
          <w:szCs w:val="22"/>
          <w:lang w:val="es-ES" w:eastAsia="es-ES"/>
        </w:rPr>
        <w:t xml:space="preserve">a las catorce horas </w:t>
      </w:r>
      <w:r w:rsidRPr="002A2850">
        <w:rPr>
          <w:rStyle w:val="CharacterStyle1"/>
          <w:spacing w:val="6"/>
          <w:sz w:val="22"/>
          <w:szCs w:val="22"/>
          <w:lang w:val="es-ES" w:eastAsia="es-ES"/>
        </w:rPr>
        <w:t>del veintisiete de setiembre del dos mil cinco.</w:t>
      </w:r>
      <w:r w:rsidRPr="002A2850">
        <w:rPr>
          <w:rStyle w:val="CharacterStyle1"/>
          <w:spacing w:val="6"/>
          <w:sz w:val="22"/>
          <w:szCs w:val="22"/>
          <w:lang w:val="es-ES" w:eastAsia="es-ES"/>
        </w:rPr>
        <w:noBreakHyphen/>
      </w:r>
    </w:p>
    <w:p w:rsidR="002A2850" w:rsidRPr="002A2850" w:rsidRDefault="002A2850" w:rsidP="002A2850">
      <w:pPr>
        <w:pStyle w:val="Sinespaciado"/>
        <w:jc w:val="both"/>
        <w:rPr>
          <w:rStyle w:val="CharacterStyle1"/>
          <w:sz w:val="22"/>
          <w:szCs w:val="22"/>
          <w:lang w:val="es-CR" w:eastAsia="en-US"/>
        </w:rPr>
      </w:pPr>
    </w:p>
    <w:p w:rsidR="00584099" w:rsidRPr="002A2850" w:rsidRDefault="00B9619F" w:rsidP="002A2850">
      <w:pPr>
        <w:pStyle w:val="Sinespaciado"/>
        <w:jc w:val="both"/>
        <w:rPr>
          <w:spacing w:val="3"/>
          <w:sz w:val="22"/>
          <w:szCs w:val="22"/>
          <w:lang w:val="es-ES" w:eastAsia="es-ES"/>
        </w:rPr>
      </w:pPr>
      <w:r w:rsidRPr="002A2850">
        <w:rPr>
          <w:spacing w:val="14"/>
          <w:sz w:val="22"/>
          <w:szCs w:val="22"/>
          <w:lang w:val="es-ES" w:eastAsia="es-ES"/>
        </w:rPr>
        <w:t>Se conoce Recurso de Apelación, Incidente de Nulidad y</w:t>
      </w:r>
      <w:r w:rsidRPr="002A2850">
        <w:rPr>
          <w:spacing w:val="14"/>
          <w:sz w:val="22"/>
          <w:szCs w:val="22"/>
          <w:vertAlign w:val="superscript"/>
          <w:lang w:val="es-ES" w:eastAsia="es-ES"/>
        </w:rPr>
        <w:t>.</w:t>
      </w:r>
      <w:r w:rsidRPr="002A2850">
        <w:rPr>
          <w:spacing w:val="14"/>
          <w:sz w:val="22"/>
          <w:szCs w:val="22"/>
          <w:lang w:val="es-ES" w:eastAsia="es-ES"/>
        </w:rPr>
        <w:t xml:space="preserve"> de Suspensión de Acto</w:t>
      </w:r>
      <w:r w:rsidRPr="002A2850">
        <w:rPr>
          <w:spacing w:val="14"/>
          <w:sz w:val="22"/>
          <w:szCs w:val="22"/>
          <w:lang w:val="es-ES" w:eastAsia="es-ES"/>
        </w:rPr>
        <w:br/>
      </w:r>
      <w:r w:rsidRPr="002A2850">
        <w:rPr>
          <w:spacing w:val="3"/>
          <w:sz w:val="22"/>
          <w:szCs w:val="22"/>
          <w:lang w:val="es-ES" w:eastAsia="es-ES"/>
        </w:rPr>
        <w:t>Administrativo interpuesto por el señor E</w:t>
      </w:r>
      <w:r w:rsidR="002A2850" w:rsidRPr="002A2850">
        <w:rPr>
          <w:spacing w:val="3"/>
          <w:sz w:val="22"/>
          <w:szCs w:val="22"/>
          <w:lang w:val="es-ES" w:eastAsia="es-ES"/>
        </w:rPr>
        <w:t>.</w:t>
      </w:r>
      <w:r w:rsidRPr="002A2850">
        <w:rPr>
          <w:spacing w:val="3"/>
          <w:sz w:val="22"/>
          <w:szCs w:val="22"/>
          <w:lang w:val="es-ES" w:eastAsia="es-ES"/>
        </w:rPr>
        <w:t>U</w:t>
      </w:r>
      <w:r w:rsidR="002A2850" w:rsidRPr="002A2850">
        <w:rPr>
          <w:spacing w:val="3"/>
          <w:sz w:val="22"/>
          <w:szCs w:val="22"/>
          <w:lang w:val="es-ES" w:eastAsia="es-ES"/>
        </w:rPr>
        <w:t>.</w:t>
      </w:r>
      <w:r w:rsidRPr="002A2850">
        <w:rPr>
          <w:spacing w:val="3"/>
          <w:sz w:val="22"/>
          <w:szCs w:val="22"/>
          <w:lang w:val="es-ES" w:eastAsia="es-ES"/>
        </w:rPr>
        <w:t>M</w:t>
      </w:r>
      <w:r w:rsidR="002A2850" w:rsidRPr="002A2850">
        <w:rPr>
          <w:spacing w:val="3"/>
          <w:sz w:val="22"/>
          <w:szCs w:val="22"/>
          <w:lang w:val="es-ES" w:eastAsia="es-ES"/>
        </w:rPr>
        <w:t>.</w:t>
      </w:r>
      <w:r w:rsidR="00DC2C4F">
        <w:rPr>
          <w:spacing w:val="3"/>
          <w:sz w:val="22"/>
          <w:szCs w:val="22"/>
          <w:lang w:val="es-ES" w:eastAsia="es-ES"/>
        </w:rPr>
        <w:t>, cédula</w:t>
      </w:r>
      <w:r w:rsidR="002A2850" w:rsidRPr="002A2850">
        <w:rPr>
          <w:spacing w:val="3"/>
          <w:sz w:val="22"/>
          <w:szCs w:val="22"/>
          <w:lang w:val="es-ES" w:eastAsia="es-ES"/>
        </w:rPr>
        <w:t>…</w:t>
      </w:r>
      <w:r w:rsidRPr="002A2850">
        <w:rPr>
          <w:spacing w:val="3"/>
          <w:sz w:val="22"/>
          <w:szCs w:val="22"/>
          <w:lang w:val="es-ES" w:eastAsia="es-ES"/>
        </w:rPr>
        <w:t>, en</w:t>
      </w:r>
      <w:r w:rsidR="002A2850" w:rsidRPr="002A2850">
        <w:rPr>
          <w:spacing w:val="3"/>
          <w:sz w:val="22"/>
          <w:szCs w:val="22"/>
          <w:lang w:val="es-ES" w:eastAsia="es-ES"/>
        </w:rPr>
        <w:t xml:space="preserve"> </w:t>
      </w:r>
      <w:r w:rsidRPr="002A2850">
        <w:rPr>
          <w:spacing w:val="3"/>
          <w:sz w:val="22"/>
          <w:szCs w:val="22"/>
          <w:lang w:val="es-ES" w:eastAsia="es-ES"/>
        </w:rPr>
        <w:t xml:space="preserve">contra del Artículo </w:t>
      </w:r>
      <w:r w:rsidR="002A2850" w:rsidRPr="002A2850">
        <w:rPr>
          <w:spacing w:val="3"/>
          <w:sz w:val="22"/>
          <w:szCs w:val="22"/>
          <w:lang w:val="es-ES" w:eastAsia="es-ES"/>
        </w:rPr>
        <w:t>Único</w:t>
      </w:r>
      <w:r w:rsidRPr="002A2850">
        <w:rPr>
          <w:spacing w:val="3"/>
          <w:sz w:val="22"/>
          <w:szCs w:val="22"/>
          <w:lang w:val="es-ES" w:eastAsia="es-ES"/>
        </w:rPr>
        <w:t xml:space="preserve"> de la Sesión N° 3158 del día 10 de diciembre de 1997.</w:t>
      </w:r>
    </w:p>
    <w:p w:rsidR="002A2850" w:rsidRDefault="002A2850" w:rsidP="002A2850">
      <w:pPr>
        <w:pStyle w:val="Sinespaciado"/>
        <w:rPr>
          <w:rStyle w:val="CharacterStyle1"/>
          <w:b/>
          <w:spacing w:val="8"/>
          <w:lang w:val="es-ES" w:eastAsia="es-ES"/>
        </w:rPr>
      </w:pPr>
    </w:p>
    <w:p w:rsidR="00584099" w:rsidRPr="002A2850" w:rsidRDefault="00B9619F" w:rsidP="002A2850">
      <w:pPr>
        <w:pStyle w:val="Sinespaciado"/>
        <w:rPr>
          <w:rStyle w:val="CharacterStyle1"/>
          <w:b/>
          <w:spacing w:val="8"/>
          <w:sz w:val="22"/>
          <w:szCs w:val="22"/>
          <w:lang w:val="es-ES" w:eastAsia="es-ES"/>
        </w:rPr>
      </w:pPr>
      <w:r w:rsidRPr="002A2850">
        <w:rPr>
          <w:rStyle w:val="CharacterStyle1"/>
          <w:b/>
          <w:spacing w:val="8"/>
          <w:sz w:val="22"/>
          <w:szCs w:val="22"/>
          <w:lang w:val="es-ES" w:eastAsia="es-ES"/>
        </w:rPr>
        <w:t>Expedient</w:t>
      </w:r>
      <w:r w:rsidR="002A2850" w:rsidRPr="002A2850">
        <w:rPr>
          <w:rStyle w:val="CharacterStyle1"/>
          <w:b/>
          <w:spacing w:val="8"/>
          <w:sz w:val="22"/>
          <w:szCs w:val="22"/>
          <w:lang w:val="es-ES" w:eastAsia="es-ES"/>
        </w:rPr>
        <w:t>e Administrativo No. TAT-064-00.</w:t>
      </w:r>
    </w:p>
    <w:p w:rsidR="002A2850" w:rsidRDefault="002A2850" w:rsidP="002A2850">
      <w:pPr>
        <w:pStyle w:val="Sinespaciado"/>
        <w:rPr>
          <w:lang w:val="es-ES" w:eastAsia="es-ES"/>
        </w:rPr>
      </w:pPr>
    </w:p>
    <w:p w:rsidR="00584099" w:rsidRPr="002A2850" w:rsidRDefault="00B9619F" w:rsidP="002A2850">
      <w:pPr>
        <w:pStyle w:val="Sinespaciado"/>
        <w:jc w:val="center"/>
        <w:rPr>
          <w:b/>
          <w:lang w:val="es-ES" w:eastAsia="es-ES"/>
        </w:rPr>
      </w:pPr>
      <w:r w:rsidRPr="002A2850">
        <w:rPr>
          <w:b/>
          <w:lang w:val="es-ES" w:eastAsia="es-ES"/>
        </w:rPr>
        <w:t>RESULTANDO</w:t>
      </w:r>
    </w:p>
    <w:p w:rsidR="002A2850" w:rsidRDefault="002A2850" w:rsidP="002A2850">
      <w:pPr>
        <w:pStyle w:val="Sinespaciado"/>
        <w:rPr>
          <w:spacing w:val="5"/>
          <w:lang w:val="es-ES" w:eastAsia="es-ES"/>
        </w:rPr>
      </w:pPr>
    </w:p>
    <w:p w:rsidR="00584099" w:rsidRDefault="00B9619F" w:rsidP="002A2850">
      <w:pPr>
        <w:pStyle w:val="Sinespaciado"/>
        <w:jc w:val="both"/>
        <w:rPr>
          <w:spacing w:val="3"/>
          <w:lang w:val="es-ES" w:eastAsia="es-ES"/>
        </w:rPr>
      </w:pPr>
      <w:r w:rsidRPr="002A2850">
        <w:rPr>
          <w:b/>
          <w:spacing w:val="5"/>
          <w:lang w:val="es-ES" w:eastAsia="es-ES"/>
        </w:rPr>
        <w:t>PRIMERO:</w:t>
      </w:r>
      <w:r>
        <w:rPr>
          <w:spacing w:val="5"/>
          <w:lang w:val="es-ES" w:eastAsia="es-ES"/>
        </w:rPr>
        <w:t xml:space="preserve"> Que la extinta Comisión Técnica de Transporte mediante el Artículo Único de la Sesión N° 3158 del día 10 de diciembre de 1997, acordó: "Se conoce oficio sin número del Comité Evaluador de fecha 9 de diciembre de 1997; relacionado con varias solicitudes </w:t>
      </w:r>
      <w:r w:rsidR="002A2850">
        <w:rPr>
          <w:lang w:val="es-ES" w:eastAsia="es-ES"/>
        </w:rPr>
        <w:t>de traspaso de</w:t>
      </w:r>
      <w:r>
        <w:rPr>
          <w:lang w:val="es-ES" w:eastAsia="es-ES"/>
        </w:rPr>
        <w:t xml:space="preserve"> concesión, debidamente revisados, suscrito por el Lic. Héctor Blanco </w:t>
      </w:r>
      <w:r>
        <w:rPr>
          <w:spacing w:val="3"/>
          <w:lang w:val="es-ES" w:eastAsia="es-ES"/>
        </w:rPr>
        <w:t>González y el Licenciado Orlando Cervantes Benavides.</w:t>
      </w:r>
    </w:p>
    <w:p w:rsidR="00584099" w:rsidRPr="002A2850" w:rsidRDefault="00B9619F" w:rsidP="002A2850">
      <w:pPr>
        <w:pStyle w:val="Style2"/>
        <w:tabs>
          <w:tab w:val="right" w:pos="3148"/>
        </w:tabs>
        <w:kinsoku w:val="0"/>
        <w:autoSpaceDE/>
        <w:autoSpaceDN/>
        <w:spacing w:before="72"/>
        <w:ind w:left="0"/>
        <w:rPr>
          <w:rStyle w:val="CharacterStyle1"/>
          <w:b/>
          <w:spacing w:val="-36"/>
          <w:lang w:val="es-ES" w:eastAsia="es-ES"/>
        </w:rPr>
      </w:pPr>
      <w:r w:rsidRPr="002A2850">
        <w:rPr>
          <w:rStyle w:val="CharacterStyle1"/>
          <w:rFonts w:ascii="Garamond" w:hAnsi="Garamond" w:cs="Garamond"/>
          <w:b/>
          <w:sz w:val="24"/>
          <w:szCs w:val="24"/>
          <w:u w:val="single"/>
          <w:lang w:val="es-ES" w:eastAsia="es-ES"/>
        </w:rPr>
        <w:t>CONSIDERANDO.</w:t>
      </w:r>
      <w:r w:rsidRPr="002A2850">
        <w:rPr>
          <w:rStyle w:val="CharacterStyle1"/>
          <w:b/>
          <w:lang w:val="es-ES" w:eastAsia="es-ES"/>
        </w:rPr>
        <w:tab/>
      </w:r>
    </w:p>
    <w:p w:rsidR="00584099" w:rsidRDefault="00B9619F" w:rsidP="002A2850">
      <w:pPr>
        <w:pStyle w:val="Style1"/>
        <w:kinsoku w:val="0"/>
        <w:autoSpaceDE/>
        <w:autoSpaceDN/>
        <w:adjustRightInd/>
        <w:ind w:right="72"/>
        <w:jc w:val="both"/>
        <w:rPr>
          <w:spacing w:val="2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1.- Que las solicitudes de traspaso de concesión se ajustan a lo requerido en el decreto N° </w:t>
      </w:r>
      <w:r>
        <w:rPr>
          <w:spacing w:val="7"/>
          <w:sz w:val="23"/>
          <w:szCs w:val="23"/>
          <w:lang w:val="es-ES" w:eastAsia="es-ES"/>
        </w:rPr>
        <w:t xml:space="preserve">20195-MOPT (Decreto para el traspaso de concesiones de Transporte Remunerado de </w:t>
      </w:r>
      <w:r>
        <w:rPr>
          <w:spacing w:val="2"/>
          <w:sz w:val="23"/>
          <w:szCs w:val="23"/>
          <w:lang w:val="es-ES" w:eastAsia="es-ES"/>
        </w:rPr>
        <w:t>Personas en Vehículos Taxi)</w:t>
      </w:r>
    </w:p>
    <w:p w:rsidR="00584099" w:rsidRPr="002A2850" w:rsidRDefault="00B9619F" w:rsidP="002A2850">
      <w:pPr>
        <w:pStyle w:val="Style1"/>
        <w:kinsoku w:val="0"/>
        <w:autoSpaceDE/>
        <w:autoSpaceDN/>
        <w:adjustRightInd/>
        <w:spacing w:before="72" w:line="196" w:lineRule="auto"/>
        <w:rPr>
          <w:rFonts w:ascii="Garamond" w:hAnsi="Garamond" w:cs="Garamond"/>
          <w:b/>
          <w:u w:val="single"/>
          <w:lang w:val="es-ES" w:eastAsia="es-ES"/>
        </w:rPr>
      </w:pPr>
      <w:r w:rsidRPr="002A2850">
        <w:rPr>
          <w:rFonts w:ascii="Garamond" w:hAnsi="Garamond" w:cs="Garamond"/>
          <w:b/>
          <w:u w:val="single"/>
          <w:lang w:val="es-ES" w:eastAsia="es-ES"/>
        </w:rPr>
        <w:t>SE ACUERDA</w:t>
      </w:r>
    </w:p>
    <w:p w:rsidR="00584099" w:rsidRDefault="00B9619F" w:rsidP="002A2850">
      <w:pPr>
        <w:pStyle w:val="Style1"/>
        <w:kinsoku w:val="0"/>
        <w:autoSpaceDE/>
        <w:autoSpaceDN/>
        <w:adjustRightInd/>
        <w:spacing w:before="36"/>
        <w:ind w:right="72"/>
        <w:jc w:val="both"/>
        <w:rPr>
          <w:spacing w:val="2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1.- Al amparo del </w:t>
      </w:r>
      <w:r w:rsidR="002A2850">
        <w:rPr>
          <w:spacing w:val="7"/>
          <w:sz w:val="23"/>
          <w:szCs w:val="23"/>
          <w:lang w:val="es-ES" w:eastAsia="es-ES"/>
        </w:rPr>
        <w:t>Artículo</w:t>
      </w:r>
      <w:r>
        <w:rPr>
          <w:spacing w:val="7"/>
          <w:sz w:val="23"/>
          <w:szCs w:val="23"/>
          <w:lang w:val="es-ES" w:eastAsia="es-ES"/>
        </w:rPr>
        <w:t xml:space="preserve"> sexto de la Ley </w:t>
      </w:r>
      <w:r>
        <w:rPr>
          <w:rFonts w:ascii="Bookman Old Style" w:hAnsi="Bookman Old Style" w:cs="Bookman Old Style"/>
          <w:spacing w:val="7"/>
          <w:sz w:val="23"/>
          <w:szCs w:val="23"/>
          <w:vertAlign w:val="superscript"/>
          <w:lang w:val="es-ES" w:eastAsia="es-ES"/>
        </w:rPr>
        <w:t>-</w:t>
      </w:r>
      <w:r>
        <w:rPr>
          <w:spacing w:val="7"/>
          <w:sz w:val="23"/>
          <w:szCs w:val="23"/>
          <w:lang w:val="es-ES" w:eastAsia="es-ES"/>
        </w:rPr>
        <w:t xml:space="preserve">N" 5406 (Ley Reguladora del Transporte </w:t>
      </w:r>
      <w:r w:rsidR="002A2850">
        <w:rPr>
          <w:spacing w:val="8"/>
          <w:sz w:val="23"/>
          <w:szCs w:val="23"/>
          <w:lang w:val="es-ES" w:eastAsia="es-ES"/>
        </w:rPr>
        <w:t>Remunerado</w:t>
      </w:r>
      <w:r>
        <w:rPr>
          <w:spacing w:val="8"/>
          <w:sz w:val="23"/>
          <w:szCs w:val="23"/>
          <w:lang w:val="es-ES" w:eastAsia="es-ES"/>
        </w:rPr>
        <w:t xml:space="preserve"> de Personas en Vehículos Taxi), autorizan los siguientes traspasos de </w:t>
      </w:r>
      <w:r>
        <w:rPr>
          <w:spacing w:val="2"/>
          <w:sz w:val="23"/>
          <w:szCs w:val="23"/>
          <w:lang w:val="es-ES" w:eastAsia="es-ES"/>
        </w:rPr>
        <w:t>concesión de taxi.</w:t>
      </w:r>
    </w:p>
    <w:p w:rsidR="00584099" w:rsidRPr="002A2850" w:rsidRDefault="00B9619F" w:rsidP="002A2850">
      <w:pPr>
        <w:pStyle w:val="Style1"/>
        <w:kinsoku w:val="0"/>
        <w:autoSpaceDE/>
        <w:autoSpaceDN/>
        <w:adjustRightInd/>
        <w:spacing w:before="36" w:line="266" w:lineRule="auto"/>
        <w:rPr>
          <w:b/>
          <w:spacing w:val="4"/>
          <w:sz w:val="23"/>
          <w:szCs w:val="23"/>
          <w:lang w:val="es-ES" w:eastAsia="es-ES"/>
        </w:rPr>
      </w:pPr>
      <w:r w:rsidRPr="002A2850">
        <w:rPr>
          <w:b/>
          <w:spacing w:val="4"/>
          <w:sz w:val="23"/>
          <w:szCs w:val="23"/>
          <w:lang w:val="es-ES" w:eastAsia="es-ES"/>
        </w:rPr>
        <w:t>1.12.- Expediente N° SJP-1</w:t>
      </w:r>
      <w:r w:rsidRPr="002A2850">
        <w:rPr>
          <w:rFonts w:ascii="Bookman Old Style" w:hAnsi="Bookman Old Style" w:cs="Bookman Old Style"/>
          <w:b/>
          <w:spacing w:val="4"/>
          <w:sz w:val="23"/>
          <w:szCs w:val="23"/>
          <w:vertAlign w:val="superscript"/>
          <w:lang w:val="es-ES" w:eastAsia="es-ES"/>
        </w:rPr>
        <w:t>.</w:t>
      </w:r>
      <w:r w:rsidRPr="002A2850">
        <w:rPr>
          <w:b/>
          <w:spacing w:val="4"/>
          <w:sz w:val="23"/>
          <w:szCs w:val="23"/>
          <w:lang w:val="es-ES" w:eastAsia="es-ES"/>
        </w:rPr>
        <w:t>363</w:t>
      </w:r>
    </w:p>
    <w:p w:rsidR="00584099" w:rsidRPr="002A2850" w:rsidRDefault="00B9619F" w:rsidP="002A2850">
      <w:pPr>
        <w:pStyle w:val="Style2"/>
        <w:tabs>
          <w:tab w:val="right" w:pos="3081"/>
        </w:tabs>
        <w:kinsoku w:val="0"/>
        <w:autoSpaceDE/>
        <w:autoSpaceDN/>
        <w:spacing w:line="204" w:lineRule="auto"/>
        <w:ind w:left="0"/>
        <w:rPr>
          <w:rStyle w:val="CharacterStyle1"/>
          <w:lang w:val="es-ES" w:eastAsia="es-ES"/>
        </w:rPr>
      </w:pPr>
      <w:r w:rsidRPr="002A2850">
        <w:rPr>
          <w:rStyle w:val="CharacterStyle1"/>
          <w:b/>
          <w:lang w:val="es-ES" w:eastAsia="es-ES"/>
        </w:rPr>
        <w:t>PLACA</w:t>
      </w:r>
      <w:r w:rsidRPr="002A2850">
        <w:rPr>
          <w:rStyle w:val="CharacterStyle1"/>
          <w:b/>
          <w:lang w:val="es-ES" w:eastAsia="es-ES"/>
        </w:rPr>
        <w:tab/>
      </w:r>
      <w:r w:rsidRPr="002A2850">
        <w:rPr>
          <w:rStyle w:val="CharacterStyle1"/>
          <w:lang w:val="es-ES" w:eastAsia="es-ES"/>
        </w:rPr>
        <w:t>SJP 1363</w:t>
      </w:r>
    </w:p>
    <w:p w:rsidR="00584099" w:rsidRPr="002A2850" w:rsidRDefault="00B9619F" w:rsidP="002A2850">
      <w:pPr>
        <w:pStyle w:val="Style2"/>
        <w:tabs>
          <w:tab w:val="left" w:pos="2217"/>
          <w:tab w:val="right" w:pos="6738"/>
        </w:tabs>
        <w:kinsoku w:val="0"/>
        <w:autoSpaceDE/>
        <w:autoSpaceDN/>
        <w:ind w:left="0"/>
        <w:rPr>
          <w:rStyle w:val="CharacterStyle1"/>
          <w:lang w:val="es-ES" w:eastAsia="es-ES"/>
        </w:rPr>
      </w:pPr>
      <w:r w:rsidRPr="002A2850">
        <w:rPr>
          <w:rStyle w:val="CharacterStyle1"/>
          <w:b/>
          <w:lang w:val="es-ES" w:eastAsia="es-ES"/>
        </w:rPr>
        <w:t>CEDENTE</w:t>
      </w:r>
      <w:r w:rsidRPr="002A2850">
        <w:rPr>
          <w:rStyle w:val="CharacterStyle1"/>
          <w:b/>
          <w:lang w:val="es-ES" w:eastAsia="es-ES"/>
        </w:rPr>
        <w:tab/>
      </w:r>
      <w:r w:rsidRPr="002A2850">
        <w:rPr>
          <w:rStyle w:val="CharacterStyle1"/>
          <w:spacing w:val="2"/>
          <w:lang w:val="es-ES" w:eastAsia="es-ES"/>
        </w:rPr>
        <w:t>G</w:t>
      </w:r>
      <w:r w:rsidR="002A2850">
        <w:rPr>
          <w:rStyle w:val="CharacterStyle1"/>
          <w:spacing w:val="2"/>
          <w:lang w:val="es-ES" w:eastAsia="es-ES"/>
        </w:rPr>
        <w:t>.</w:t>
      </w:r>
      <w:r w:rsidRPr="002A2850">
        <w:rPr>
          <w:rStyle w:val="CharacterStyle1"/>
          <w:spacing w:val="2"/>
          <w:lang w:val="es-ES" w:eastAsia="es-ES"/>
        </w:rPr>
        <w:t>P</w:t>
      </w:r>
      <w:r w:rsidR="002A2850">
        <w:rPr>
          <w:rStyle w:val="CharacterStyle1"/>
          <w:spacing w:val="2"/>
          <w:lang w:val="es-ES" w:eastAsia="es-ES"/>
        </w:rPr>
        <w:t>.</w:t>
      </w:r>
      <w:r w:rsidRPr="002A2850">
        <w:rPr>
          <w:rStyle w:val="CharacterStyle1"/>
          <w:spacing w:val="2"/>
          <w:lang w:val="es-ES" w:eastAsia="es-ES"/>
        </w:rPr>
        <w:t>D</w:t>
      </w:r>
      <w:r w:rsidR="002A2850">
        <w:rPr>
          <w:rStyle w:val="CharacterStyle1"/>
          <w:spacing w:val="2"/>
          <w:lang w:val="es-ES" w:eastAsia="es-ES"/>
        </w:rPr>
        <w:t>.</w:t>
      </w:r>
      <w:r w:rsidRPr="002A2850">
        <w:rPr>
          <w:rStyle w:val="CharacterStyle1"/>
          <w:b/>
          <w:spacing w:val="2"/>
          <w:lang w:val="es-ES" w:eastAsia="es-ES"/>
        </w:rPr>
        <w:tab/>
      </w:r>
      <w:r w:rsidR="002A2850" w:rsidRPr="002A2850">
        <w:rPr>
          <w:rStyle w:val="CharacterStyle1"/>
          <w:spacing w:val="2"/>
          <w:lang w:val="es-ES" w:eastAsia="es-ES"/>
        </w:rPr>
        <w:t>…</w:t>
      </w:r>
    </w:p>
    <w:p w:rsidR="00584099" w:rsidRDefault="00B9619F" w:rsidP="002A2850">
      <w:pPr>
        <w:pStyle w:val="Style2"/>
        <w:tabs>
          <w:tab w:val="left" w:pos="2217"/>
          <w:tab w:val="right" w:pos="6854"/>
        </w:tabs>
        <w:kinsoku w:val="0"/>
        <w:autoSpaceDE/>
        <w:autoSpaceDN/>
        <w:spacing w:before="36"/>
        <w:ind w:left="0"/>
        <w:rPr>
          <w:rStyle w:val="CharacterStyle1"/>
          <w:lang w:val="es-ES" w:eastAsia="es-ES"/>
        </w:rPr>
      </w:pPr>
      <w:r w:rsidRPr="002A2850">
        <w:rPr>
          <w:rStyle w:val="CharacterStyle1"/>
          <w:b/>
          <w:lang w:val="es-ES" w:eastAsia="es-ES"/>
        </w:rPr>
        <w:t>CESIONARIO</w:t>
      </w:r>
      <w:r>
        <w:rPr>
          <w:rStyle w:val="CharacterStyle1"/>
          <w:lang w:val="es-ES" w:eastAsia="es-ES"/>
        </w:rPr>
        <w:tab/>
        <w:t>A</w:t>
      </w:r>
      <w:r w:rsidR="002A2850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>C</w:t>
      </w:r>
      <w:r w:rsidR="002A2850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>G</w:t>
      </w:r>
      <w:r w:rsidR="002A2850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>S</w:t>
      </w:r>
      <w:r w:rsidR="002A2850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ab/>
      </w:r>
      <w:r w:rsidR="002A2850">
        <w:rPr>
          <w:rStyle w:val="CharacterStyle1"/>
          <w:lang w:val="es-ES" w:eastAsia="es-ES"/>
        </w:rPr>
        <w:t>…</w:t>
      </w:r>
      <w:r>
        <w:rPr>
          <w:rStyle w:val="CharacterStyle1"/>
          <w:lang w:val="es-ES" w:eastAsia="es-ES"/>
        </w:rPr>
        <w:t>"</w:t>
      </w:r>
    </w:p>
    <w:p w:rsidR="00584099" w:rsidRDefault="00B9619F" w:rsidP="002A2850">
      <w:pPr>
        <w:pStyle w:val="Style1"/>
        <w:kinsoku w:val="0"/>
        <w:autoSpaceDE/>
        <w:autoSpaceDN/>
        <w:adjustRightInd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>(Véase folio del 34 al</w:t>
      </w:r>
      <w:r>
        <w:rPr>
          <w:rFonts w:ascii="Bookman Old Style" w:hAnsi="Bookman Old Style" w:cs="Bookman Old Style"/>
          <w:spacing w:val="2"/>
          <w:sz w:val="23"/>
          <w:szCs w:val="23"/>
          <w:vertAlign w:val="superscript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 xml:space="preserve"> 36 del expediente administrativo).</w:t>
      </w:r>
    </w:p>
    <w:p w:rsidR="00584099" w:rsidRDefault="00B9619F" w:rsidP="002A2850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spacing w:val="2"/>
          <w:sz w:val="23"/>
          <w:szCs w:val="23"/>
          <w:lang w:val="es-ES" w:eastAsia="es-ES"/>
        </w:rPr>
      </w:pPr>
      <w:r w:rsidRPr="002A2850">
        <w:rPr>
          <w:b/>
          <w:sz w:val="23"/>
          <w:szCs w:val="23"/>
          <w:lang w:val="es-ES" w:eastAsia="es-ES"/>
        </w:rPr>
        <w:t xml:space="preserve">SEGUNDO: </w:t>
      </w:r>
      <w:r>
        <w:rPr>
          <w:sz w:val="23"/>
          <w:szCs w:val="23"/>
          <w:lang w:val="es-ES" w:eastAsia="es-ES"/>
        </w:rPr>
        <w:t>Que en fecha 9 de marzo del 1999, el señor U</w:t>
      </w:r>
      <w:r w:rsidR="002A2850">
        <w:rPr>
          <w:sz w:val="23"/>
          <w:szCs w:val="23"/>
          <w:lang w:val="es-ES" w:eastAsia="es-ES"/>
        </w:rPr>
        <w:t>.</w:t>
      </w:r>
      <w:r>
        <w:rPr>
          <w:sz w:val="23"/>
          <w:szCs w:val="23"/>
          <w:lang w:val="es-ES" w:eastAsia="es-ES"/>
        </w:rPr>
        <w:t>M</w:t>
      </w:r>
      <w:r w:rsidR="002A2850">
        <w:rPr>
          <w:sz w:val="23"/>
          <w:szCs w:val="23"/>
          <w:lang w:val="es-ES" w:eastAsia="es-ES"/>
        </w:rPr>
        <w:t xml:space="preserve">. </w:t>
      </w:r>
      <w:r>
        <w:rPr>
          <w:sz w:val="23"/>
          <w:szCs w:val="23"/>
          <w:lang w:val="es-ES" w:eastAsia="es-ES"/>
        </w:rPr>
        <w:t xml:space="preserve">interpone Recurso de </w:t>
      </w:r>
      <w:r>
        <w:rPr>
          <w:spacing w:val="5"/>
          <w:sz w:val="23"/>
          <w:szCs w:val="23"/>
          <w:lang w:val="es-ES" w:eastAsia="es-ES"/>
        </w:rPr>
        <w:t xml:space="preserve">Apelación, Incidente de Nulidad y de Suspensión de Acto Administrativo en contra del </w:t>
      </w:r>
      <w:r>
        <w:rPr>
          <w:spacing w:val="2"/>
          <w:sz w:val="23"/>
          <w:szCs w:val="23"/>
          <w:lang w:val="es-ES" w:eastAsia="es-ES"/>
        </w:rPr>
        <w:t xml:space="preserve">Artículo Único de la Sesión N° 3158 del día 10 de diciembre de 1997, alegando en resumen </w:t>
      </w:r>
      <w:r>
        <w:rPr>
          <w:spacing w:val="3"/>
          <w:sz w:val="23"/>
          <w:szCs w:val="23"/>
          <w:lang w:val="es-ES" w:eastAsia="es-ES"/>
        </w:rPr>
        <w:t xml:space="preserve">que el traspaso que concedió la extinta Comisión Técnica a la señora </w:t>
      </w:r>
      <w:r w:rsidR="002A2850">
        <w:rPr>
          <w:spacing w:val="3"/>
          <w:sz w:val="23"/>
          <w:szCs w:val="23"/>
          <w:lang w:val="es-ES" w:eastAsia="es-ES"/>
        </w:rPr>
        <w:t xml:space="preserve">A.C.G.S </w:t>
      </w:r>
      <w:r>
        <w:rPr>
          <w:spacing w:val="5"/>
          <w:sz w:val="23"/>
          <w:szCs w:val="23"/>
          <w:lang w:val="es-ES" w:eastAsia="es-ES"/>
        </w:rPr>
        <w:t>sobre 1a placa SJP 1363 era ilegal, pues el cedente G</w:t>
      </w:r>
      <w:r w:rsidR="002A2850">
        <w:rPr>
          <w:spacing w:val="5"/>
          <w:sz w:val="23"/>
          <w:szCs w:val="23"/>
          <w:lang w:val="es-ES" w:eastAsia="es-ES"/>
        </w:rPr>
        <w:t>.P-D.</w:t>
      </w:r>
      <w:r>
        <w:rPr>
          <w:spacing w:val="5"/>
          <w:sz w:val="23"/>
          <w:szCs w:val="23"/>
          <w:lang w:val="es-ES" w:eastAsia="es-ES"/>
        </w:rPr>
        <w:t xml:space="preserve">, era </w:t>
      </w:r>
      <w:r>
        <w:rPr>
          <w:sz w:val="23"/>
          <w:szCs w:val="23"/>
          <w:lang w:val="es-ES" w:eastAsia="es-ES"/>
        </w:rPr>
        <w:t xml:space="preserve">únicamente un apoderado </w:t>
      </w:r>
      <w:r>
        <w:rPr>
          <w:rFonts w:ascii="Bookman Old Style" w:hAnsi="Bookman Old Style" w:cs="Bookman Old Style"/>
          <w:sz w:val="23"/>
          <w:szCs w:val="23"/>
          <w:vertAlign w:val="superscript"/>
          <w:lang w:val="es-ES" w:eastAsia="es-ES"/>
        </w:rPr>
        <w:t>.</w:t>
      </w:r>
      <w:r>
        <w:rPr>
          <w:sz w:val="23"/>
          <w:szCs w:val="23"/>
          <w:lang w:val="es-ES" w:eastAsia="es-ES"/>
        </w:rPr>
        <w:t xml:space="preserve">general, por poder que el </w:t>
      </w:r>
      <w:r w:rsidR="002A2850">
        <w:rPr>
          <w:sz w:val="23"/>
          <w:szCs w:val="23"/>
          <w:lang w:val="es-ES" w:eastAsia="es-ES"/>
        </w:rPr>
        <w:t xml:space="preserve">mismo le </w:t>
      </w:r>
      <w:r>
        <w:rPr>
          <w:sz w:val="23"/>
          <w:szCs w:val="23"/>
          <w:lang w:val="es-ES" w:eastAsia="es-ES"/>
        </w:rPr>
        <w:t>extendiera, sin que dentro</w:t>
      </w:r>
      <w:r w:rsidR="002A2850">
        <w:rPr>
          <w:sz w:val="23"/>
          <w:szCs w:val="23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 xml:space="preserve">del </w:t>
      </w:r>
      <w:r>
        <w:rPr>
          <w:spacing w:val="1"/>
          <w:sz w:val="23"/>
          <w:szCs w:val="23"/>
          <w:lang w:val="es-ES" w:eastAsia="es-ES"/>
        </w:rPr>
        <w:t>documento se autorizara traspaso alguno ante 1a Administración. (</w:t>
      </w:r>
      <w:r w:rsidR="002A2850">
        <w:rPr>
          <w:spacing w:val="1"/>
          <w:sz w:val="23"/>
          <w:szCs w:val="23"/>
          <w:lang w:val="es-ES" w:eastAsia="es-ES"/>
        </w:rPr>
        <w:t>Véase</w:t>
      </w:r>
      <w:r>
        <w:rPr>
          <w:spacing w:val="1"/>
          <w:sz w:val="23"/>
          <w:szCs w:val="23"/>
          <w:lang w:val="es-ES" w:eastAsia="es-ES"/>
        </w:rPr>
        <w:t xml:space="preserve"> folios 9 y 10 del </w:t>
      </w:r>
      <w:r>
        <w:rPr>
          <w:spacing w:val="2"/>
          <w:sz w:val="23"/>
          <w:szCs w:val="23"/>
          <w:lang w:val="es-ES" w:eastAsia="es-ES"/>
        </w:rPr>
        <w:t>expediente administrativo)</w:t>
      </w:r>
    </w:p>
    <w:p w:rsidR="002A2850" w:rsidRDefault="002A2850">
      <w:pPr>
        <w:pStyle w:val="Style3"/>
        <w:kinsoku w:val="0"/>
        <w:autoSpaceDE/>
        <w:autoSpaceDN/>
        <w:adjustRightInd/>
        <w:jc w:val="both"/>
        <w:rPr>
          <w:rStyle w:val="CharacterStyle3"/>
          <w:spacing w:val="7"/>
          <w:sz w:val="23"/>
          <w:szCs w:val="23"/>
          <w:lang w:val="es-ES" w:eastAsia="es-ES"/>
        </w:rPr>
      </w:pPr>
    </w:p>
    <w:p w:rsidR="00584099" w:rsidRDefault="00B9619F">
      <w:pPr>
        <w:pStyle w:val="Style3"/>
        <w:kinsoku w:val="0"/>
        <w:autoSpaceDE/>
        <w:autoSpaceDN/>
        <w:adjustRightInd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 w:rsidRPr="002A2850">
        <w:rPr>
          <w:rStyle w:val="CharacterStyle3"/>
          <w:b/>
          <w:spacing w:val="7"/>
          <w:sz w:val="23"/>
          <w:szCs w:val="23"/>
          <w:lang w:val="es-ES" w:eastAsia="es-ES"/>
        </w:rPr>
        <w:t>TERCERO:</w:t>
      </w:r>
      <w:r w:rsidR="002A2850">
        <w:rPr>
          <w:rStyle w:val="CharacterStyle3"/>
          <w:spacing w:val="7"/>
          <w:sz w:val="23"/>
          <w:szCs w:val="23"/>
          <w:lang w:val="es-ES" w:eastAsia="es-ES"/>
        </w:rPr>
        <w:t xml:space="preserve"> Que en fecha 7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de marzo del </w:t>
      </w:r>
      <w:r>
        <w:rPr>
          <w:rStyle w:val="CharacterStyle3"/>
          <w:spacing w:val="7"/>
          <w:sz w:val="19"/>
          <w:szCs w:val="19"/>
          <w:lang w:val="es-ES" w:eastAsia="es-ES"/>
        </w:rPr>
        <w:t xml:space="preserve">taño </w:t>
      </w:r>
      <w:r w:rsidR="002A2850">
        <w:rPr>
          <w:rStyle w:val="CharacterStyle3"/>
          <w:spacing w:val="7"/>
          <w:sz w:val="23"/>
          <w:szCs w:val="23"/>
          <w:lang w:val="es-ES" w:eastAsia="es-ES"/>
        </w:rPr>
        <w:t xml:space="preserve">2000, la Autoridad </w:t>
      </w:r>
      <w:r>
        <w:rPr>
          <w:rStyle w:val="CharacterStyle3"/>
          <w:spacing w:val="7"/>
          <w:sz w:val="23"/>
          <w:szCs w:val="23"/>
          <w:lang w:val="es-ES" w:eastAsia="es-ES"/>
        </w:rPr>
        <w:t>Reguladora de los</w:t>
      </w:r>
      <w:r w:rsidR="002A2850">
        <w:rPr>
          <w:rStyle w:val="CharacterStyle3"/>
          <w:rFonts w:ascii="Bookman Old Style" w:hAnsi="Bookman Old Style" w:cs="Bookman Old Style"/>
          <w:spacing w:val="7"/>
          <w:sz w:val="23"/>
          <w:szCs w:val="23"/>
          <w:vertAlign w:val="subscript"/>
          <w:lang w:val="es-ES" w:eastAsia="es-ES"/>
        </w:rPr>
        <w:t xml:space="preserve"> </w:t>
      </w:r>
      <w:r>
        <w:rPr>
          <w:rStyle w:val="CharacterStyle3"/>
          <w:spacing w:val="7"/>
          <w:sz w:val="23"/>
          <w:szCs w:val="23"/>
          <w:lang w:val="es-ES" w:eastAsia="es-ES"/>
        </w:rPr>
        <w:t>Servicios Públicos decide enviar al Despacho</w:t>
      </w:r>
      <w:r w:rsidR="002A2850">
        <w:rPr>
          <w:rStyle w:val="CharacterStyle3"/>
          <w:spacing w:val="7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7"/>
          <w:sz w:val="23"/>
          <w:szCs w:val="23"/>
          <w:lang w:val="es-ES" w:eastAsia="es-ES"/>
        </w:rPr>
        <w:t>de</w:t>
      </w:r>
      <w:r w:rsidR="002A2850">
        <w:rPr>
          <w:rStyle w:val="CharacterStyle3"/>
          <w:spacing w:val="7"/>
          <w:sz w:val="23"/>
          <w:szCs w:val="23"/>
          <w:lang w:val="es-ES" w:eastAsia="es-ES"/>
        </w:rPr>
        <w:t>l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 señor Ministro de Obras Públicas y </w:t>
      </w:r>
      <w:r>
        <w:rPr>
          <w:rStyle w:val="CharacterStyle3"/>
          <w:spacing w:val="2"/>
          <w:sz w:val="23"/>
          <w:szCs w:val="23"/>
          <w:lang w:val="es-ES" w:eastAsia="es-ES"/>
        </w:rPr>
        <w:t>Transportes, el expediente de apelación presentado por el señor U</w:t>
      </w:r>
      <w:r w:rsidR="002A2850">
        <w:rPr>
          <w:rStyle w:val="CharacterStyle3"/>
          <w:spacing w:val="2"/>
          <w:sz w:val="23"/>
          <w:szCs w:val="23"/>
          <w:lang w:val="es-ES" w:eastAsia="es-ES"/>
        </w:rPr>
        <w:t>.M.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 contra., Articulo 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Único de la 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Sesión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 N° 3158 sin resolver, al considerar que con la aprobación de la Ley 7969, la resolución de los recursos ordinarios le corresponde, en primera instancia al </w:t>
      </w:r>
      <w:r>
        <w:rPr>
          <w:rStyle w:val="CharacterStyle3"/>
          <w:spacing w:val="3"/>
          <w:sz w:val="23"/>
          <w:szCs w:val="23"/>
          <w:lang w:val="es-ES" w:eastAsia="es-ES"/>
        </w:rPr>
        <w:t>Consejo de Transporte Público y en alzada al Tribunal Administrativo de Transporte.</w:t>
      </w:r>
    </w:p>
    <w:p w:rsidR="00584099" w:rsidRDefault="00B9619F">
      <w:pPr>
        <w:pStyle w:val="Style3"/>
        <w:kinsoku w:val="0"/>
        <w:autoSpaceDE/>
        <w:autoSpaceDN/>
        <w:adjustRightInd/>
        <w:spacing w:before="324"/>
        <w:ind w:right="72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 w:rsidRPr="002A2850">
        <w:rPr>
          <w:rStyle w:val="CharacterStyle3"/>
          <w:b/>
          <w:spacing w:val="3"/>
          <w:sz w:val="23"/>
          <w:szCs w:val="23"/>
          <w:lang w:val="es-ES" w:eastAsia="es-ES"/>
        </w:rPr>
        <w:t>CUARTO: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 Que con </w:t>
      </w:r>
      <w:r>
        <w:rPr>
          <w:rStyle w:val="CharacterStyle3"/>
          <w:spacing w:val="3"/>
          <w:w w:val="95"/>
          <w:sz w:val="25"/>
          <w:szCs w:val="25"/>
          <w:lang w:val="es-ES" w:eastAsia="es-ES"/>
        </w:rPr>
        <w:t xml:space="preserve">el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ánimo de resolver el recurso presentado por el señor Ulloa Mora, el </w:t>
      </w:r>
      <w:r>
        <w:rPr>
          <w:rStyle w:val="CharacterStyle3"/>
          <w:spacing w:val="8"/>
          <w:sz w:val="23"/>
          <w:szCs w:val="23"/>
          <w:lang w:val="es-ES" w:eastAsia="es-ES"/>
        </w:rPr>
        <w:lastRenderedPageBreak/>
        <w:t xml:space="preserve">Tribunal Administrativo de Transporte, .en fecha 29 de agosto del año 2005, notifico a </w:t>
      </w:r>
      <w:r>
        <w:rPr>
          <w:rStyle w:val="CharacterStyle3"/>
          <w:spacing w:val="3"/>
          <w:sz w:val="23"/>
          <w:szCs w:val="23"/>
          <w:lang w:val="es-ES" w:eastAsia="es-ES"/>
        </w:rPr>
        <w:t>través del Diario Oficial La Gaceta N° 165, la resolución que literalmente indica:</w:t>
      </w:r>
    </w:p>
    <w:p w:rsidR="00584099" w:rsidRPr="002A2850" w:rsidRDefault="00B9619F">
      <w:pPr>
        <w:pStyle w:val="Style3"/>
        <w:kinsoku w:val="0"/>
        <w:autoSpaceDE/>
        <w:autoSpaceDN/>
        <w:adjustRightInd/>
        <w:spacing w:before="324"/>
        <w:rPr>
          <w:rStyle w:val="CharacterStyle3"/>
          <w:b/>
          <w:spacing w:val="16"/>
          <w:sz w:val="23"/>
          <w:szCs w:val="23"/>
          <w:lang w:val="es-ES" w:eastAsia="es-ES"/>
        </w:rPr>
      </w:pPr>
      <w:r w:rsidRPr="002A2850">
        <w:rPr>
          <w:rStyle w:val="CharacterStyle3"/>
          <w:b/>
          <w:spacing w:val="16"/>
          <w:sz w:val="23"/>
          <w:szCs w:val="23"/>
          <w:lang w:val="es-ES" w:eastAsia="es-ES"/>
        </w:rPr>
        <w:t>"OBR</w:t>
      </w:r>
      <w:r w:rsidR="002A2850" w:rsidRPr="002A2850">
        <w:rPr>
          <w:rStyle w:val="CharacterStyle3"/>
          <w:b/>
          <w:spacing w:val="16"/>
          <w:sz w:val="23"/>
          <w:szCs w:val="23"/>
          <w:lang w:val="es-ES" w:eastAsia="es-ES"/>
        </w:rPr>
        <w:t>A</w:t>
      </w:r>
      <w:r w:rsidRPr="002A2850">
        <w:rPr>
          <w:rStyle w:val="CharacterStyle3"/>
          <w:b/>
          <w:spacing w:val="16"/>
          <w:sz w:val="23"/>
          <w:szCs w:val="23"/>
          <w:lang w:val="es-ES" w:eastAsia="es-ES"/>
        </w:rPr>
        <w:t>S PUBLICAS Y TRANSPORTES</w:t>
      </w:r>
    </w:p>
    <w:p w:rsidR="002A2850" w:rsidRDefault="002A2850">
      <w:pPr>
        <w:pStyle w:val="Style3"/>
        <w:kinsoku w:val="0"/>
        <w:autoSpaceDE/>
        <w:autoSpaceDN/>
        <w:adjustRightInd/>
        <w:jc w:val="center"/>
        <w:rPr>
          <w:rStyle w:val="CharacterStyle3"/>
          <w:spacing w:val="6"/>
          <w:sz w:val="23"/>
          <w:szCs w:val="23"/>
          <w:lang w:val="es-ES" w:eastAsia="es-ES"/>
        </w:rPr>
      </w:pPr>
    </w:p>
    <w:p w:rsidR="00584099" w:rsidRDefault="00B9619F">
      <w:pPr>
        <w:pStyle w:val="Style3"/>
        <w:kinsoku w:val="0"/>
        <w:autoSpaceDE/>
        <w:autoSpaceDN/>
        <w:adjustRightInd/>
        <w:jc w:val="center"/>
        <w:rPr>
          <w:rStyle w:val="CharacterStyle3"/>
          <w:spacing w:val="6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>TRIBUNAL ADMINISTRATIVO DE TRANSPORTE</w:t>
      </w:r>
    </w:p>
    <w:p w:rsidR="00584099" w:rsidRDefault="00B9619F">
      <w:pPr>
        <w:pStyle w:val="Style3"/>
        <w:tabs>
          <w:tab w:val="right" w:pos="6312"/>
        </w:tabs>
        <w:kinsoku w:val="0"/>
        <w:autoSpaceDE/>
        <w:autoSpaceDN/>
        <w:adjustRightInd/>
        <w:spacing w:before="36"/>
        <w:ind w:left="2088"/>
        <w:rPr>
          <w:rStyle w:val="CharacterStyle3"/>
          <w:spacing w:val="6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ab/>
      </w:r>
      <w:r>
        <w:rPr>
          <w:rStyle w:val="CharacterStyle3"/>
          <w:spacing w:val="6"/>
          <w:sz w:val="23"/>
          <w:szCs w:val="23"/>
          <w:lang w:val="es-ES" w:eastAsia="es-ES"/>
        </w:rPr>
        <w:t>PUBLICACION DE PRIMERA VEZ</w:t>
      </w:r>
    </w:p>
    <w:p w:rsidR="00584099" w:rsidRDefault="00B9619F">
      <w:pPr>
        <w:pStyle w:val="Style3"/>
        <w:kinsoku w:val="0"/>
        <w:autoSpaceDE/>
        <w:autoSpaceDN/>
        <w:adjustRightInd/>
        <w:ind w:right="288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>Expediente N° TAT-064-00.- Tribunal Administrativo de Transporte.-San José, a</w:t>
      </w:r>
      <w:r w:rsidR="002A2850">
        <w:rPr>
          <w:rStyle w:val="CharacterStyle3"/>
          <w:spacing w:val="2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las ocho </w:t>
      </w:r>
      <w:r>
        <w:rPr>
          <w:rStyle w:val="CharacterStyle3"/>
          <w:spacing w:val="3"/>
          <w:sz w:val="23"/>
          <w:szCs w:val="23"/>
          <w:lang w:val="es-ES" w:eastAsia="es-ES"/>
        </w:rPr>
        <w:t>horas del veinticinco de abril de dos mil cinco.</w:t>
      </w:r>
    </w:p>
    <w:p w:rsidR="00584099" w:rsidRDefault="00B9619F">
      <w:pPr>
        <w:pStyle w:val="Style3"/>
        <w:kinsoku w:val="0"/>
        <w:autoSpaceDE/>
        <w:autoSpaceDN/>
        <w:adjustRightInd/>
        <w:spacing w:before="288"/>
        <w:jc w:val="center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>PREVENSION:</w:t>
      </w:r>
    </w:p>
    <w:p w:rsidR="00584099" w:rsidRDefault="00B9619F">
      <w:pPr>
        <w:pStyle w:val="Style3"/>
        <w:kinsoku w:val="0"/>
        <w:autoSpaceDE/>
        <w:autoSpaceDN/>
        <w:adjustRightInd/>
        <w:spacing w:before="36"/>
        <w:ind w:right="72"/>
        <w:jc w:val="both"/>
        <w:rPr>
          <w:rStyle w:val="CharacterStyle3"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Visto el recurso de apelación presentado por 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E.U.M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, quien dice ser apoderado del señor </w:t>
      </w:r>
      <w:r w:rsidR="002A2850">
        <w:rPr>
          <w:rStyle w:val="CharacterStyle3"/>
          <w:spacing w:val="3"/>
          <w:sz w:val="23"/>
          <w:szCs w:val="23"/>
          <w:lang w:val="es-ES" w:eastAsia="es-ES"/>
        </w:rPr>
        <w:t>G.P.D.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, contra el artículo único de la sesión 3158, celebrada, por la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extinta Comisión Técnica de Transportes el 10 de diciembre de 1997, se previene al </w:t>
      </w:r>
      <w:r>
        <w:rPr>
          <w:rStyle w:val="CharacterStyle3"/>
          <w:spacing w:val="9"/>
          <w:sz w:val="23"/>
          <w:szCs w:val="23"/>
          <w:lang w:val="es-ES" w:eastAsia="es-ES"/>
        </w:rPr>
        <w:t>recurrente, que por no constar en autos y dentro del té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rmino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 perentorio de cinco días </w:t>
      </w:r>
      <w:r>
        <w:rPr>
          <w:rStyle w:val="CharacterStyle3"/>
          <w:spacing w:val="4"/>
          <w:sz w:val="23"/>
          <w:szCs w:val="23"/>
          <w:lang w:val="es-ES" w:eastAsia="es-ES"/>
        </w:rPr>
        <w:t>proceda a aportar los siguientes documentos:</w:t>
      </w:r>
    </w:p>
    <w:p w:rsidR="00584099" w:rsidRDefault="00B9619F">
      <w:pPr>
        <w:pStyle w:val="Style3"/>
        <w:numPr>
          <w:ilvl w:val="0"/>
          <w:numId w:val="1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72"/>
        <w:rPr>
          <w:rStyle w:val="CharacterStyle3"/>
          <w:spacing w:val="9"/>
          <w:sz w:val="23"/>
          <w:szCs w:val="23"/>
          <w:lang w:val="es-ES" w:eastAsia="es-ES"/>
        </w:rPr>
      </w:pPr>
      <w:r>
        <w:rPr>
          <w:rStyle w:val="CharacterStyle3"/>
          <w:spacing w:val="9"/>
          <w:sz w:val="23"/>
          <w:szCs w:val="23"/>
          <w:lang w:val="es-ES" w:eastAsia="es-ES"/>
        </w:rPr>
        <w:t>Poder otorgado por G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.</w:t>
      </w:r>
      <w:r>
        <w:rPr>
          <w:rStyle w:val="CharacterStyle3"/>
          <w:spacing w:val="9"/>
          <w:sz w:val="23"/>
          <w:szCs w:val="23"/>
          <w:lang w:val="es-ES" w:eastAsia="es-ES"/>
        </w:rPr>
        <w:t>P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.D</w:t>
      </w:r>
      <w:r>
        <w:rPr>
          <w:rStyle w:val="CharacterStyle3"/>
          <w:spacing w:val="9"/>
          <w:sz w:val="23"/>
          <w:szCs w:val="23"/>
          <w:lang w:val="es-ES" w:eastAsia="es-ES"/>
        </w:rPr>
        <w:t>, al señor E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.</w:t>
      </w:r>
      <w:r>
        <w:rPr>
          <w:rStyle w:val="CharacterStyle3"/>
          <w:spacing w:val="9"/>
          <w:sz w:val="23"/>
          <w:szCs w:val="23"/>
          <w:lang w:val="es-ES" w:eastAsia="es-ES"/>
        </w:rPr>
        <w:t>U</w:t>
      </w:r>
      <w:r w:rsidR="002A2850">
        <w:rPr>
          <w:rStyle w:val="CharacterStyle3"/>
          <w:spacing w:val="9"/>
          <w:sz w:val="23"/>
          <w:szCs w:val="23"/>
          <w:lang w:val="es-ES" w:eastAsia="es-ES"/>
        </w:rPr>
        <w:t>.</w:t>
      </w:r>
      <w:r>
        <w:rPr>
          <w:rStyle w:val="CharacterStyle3"/>
          <w:spacing w:val="9"/>
          <w:sz w:val="23"/>
          <w:szCs w:val="23"/>
          <w:lang w:val="es-ES" w:eastAsia="es-ES"/>
        </w:rPr>
        <w:t>M.</w:t>
      </w:r>
    </w:p>
    <w:p w:rsidR="00584099" w:rsidRPr="00B9619F" w:rsidRDefault="00B9619F">
      <w:pPr>
        <w:pStyle w:val="Style3"/>
        <w:numPr>
          <w:ilvl w:val="0"/>
          <w:numId w:val="1"/>
        </w:numPr>
        <w:tabs>
          <w:tab w:val="clear" w:pos="432"/>
          <w:tab w:val="num" w:pos="864"/>
        </w:tabs>
        <w:kinsoku w:val="0"/>
        <w:autoSpaceDE/>
        <w:autoSpaceDN/>
        <w:adjustRightInd/>
        <w:ind w:right="72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14"/>
          <w:sz w:val="23"/>
          <w:szCs w:val="23"/>
          <w:lang w:val="es-ES" w:eastAsia="es-ES"/>
        </w:rPr>
        <w:t xml:space="preserve">Poder </w:t>
      </w:r>
      <w:r w:rsidRPr="00B9619F">
        <w:rPr>
          <w:rStyle w:val="CharacterStyle3"/>
          <w:spacing w:val="14"/>
          <w:sz w:val="23"/>
          <w:szCs w:val="23"/>
          <w:lang w:val="es-ES" w:eastAsia="es-ES"/>
        </w:rPr>
        <w:t xml:space="preserve">otorgado por Germán Peraza Díaz al señor Jairo Solís Villalobos. </w:t>
      </w:r>
      <w:r w:rsidRPr="00B9619F">
        <w:rPr>
          <w:rStyle w:val="CharacterStyle3"/>
          <w:spacing w:val="7"/>
          <w:sz w:val="23"/>
          <w:szCs w:val="23"/>
          <w:lang w:val="es-ES" w:eastAsia="es-ES"/>
        </w:rPr>
        <w:t xml:space="preserve">Se previene al recurrente, que de conformidad con los numerales 297, 255, 264 siguientes </w:t>
      </w:r>
      <w:r w:rsidRPr="00B9619F">
        <w:rPr>
          <w:rStyle w:val="CharacterStyle3"/>
          <w:spacing w:val="6"/>
          <w:sz w:val="23"/>
          <w:szCs w:val="23"/>
          <w:lang w:val="es-ES" w:eastAsia="es-ES"/>
        </w:rPr>
        <w:t xml:space="preserve">y concordantes de la </w:t>
      </w:r>
      <w:r w:rsidRPr="00B9619F">
        <w:rPr>
          <w:rStyle w:val="CharacterStyle3"/>
          <w:spacing w:val="6"/>
          <w:w w:val="95"/>
          <w:sz w:val="25"/>
          <w:szCs w:val="25"/>
          <w:lang w:val="es-ES" w:eastAsia="es-ES"/>
        </w:rPr>
        <w:t xml:space="preserve">Ley </w:t>
      </w:r>
      <w:r w:rsidRPr="00B9619F">
        <w:rPr>
          <w:rStyle w:val="CharacterStyle3"/>
          <w:spacing w:val="6"/>
          <w:sz w:val="23"/>
          <w:szCs w:val="23"/>
          <w:lang w:val="es-ES" w:eastAsia="es-ES"/>
        </w:rPr>
        <w:t xml:space="preserve">General de la Administración Pública, así como el 23 de la Ley </w:t>
      </w:r>
      <w:r w:rsidRPr="00B9619F">
        <w:rPr>
          <w:rStyle w:val="CharacterStyle3"/>
          <w:spacing w:val="8"/>
          <w:sz w:val="23"/>
          <w:szCs w:val="23"/>
          <w:lang w:val="es-ES" w:eastAsia="es-ES"/>
        </w:rPr>
        <w:t xml:space="preserve">N° 7969, de no aportar la prueba solicitada se declarará </w:t>
      </w:r>
      <w:proofErr w:type="spellStart"/>
      <w:r w:rsidRPr="00B9619F">
        <w:rPr>
          <w:rStyle w:val="CharacterStyle3"/>
          <w:spacing w:val="8"/>
          <w:sz w:val="23"/>
          <w:szCs w:val="23"/>
          <w:lang w:val="es-ES" w:eastAsia="es-ES"/>
        </w:rPr>
        <w:t>inevacuable</w:t>
      </w:r>
      <w:proofErr w:type="spellEnd"/>
      <w:r w:rsidRPr="00B9619F">
        <w:rPr>
          <w:rStyle w:val="CharacterStyle3"/>
          <w:spacing w:val="8"/>
          <w:sz w:val="23"/>
          <w:szCs w:val="23"/>
          <w:lang w:val="es-ES" w:eastAsia="es-ES"/>
        </w:rPr>
        <w:t xml:space="preserve"> y se procederá al </w:t>
      </w:r>
      <w:r w:rsidRPr="00B9619F">
        <w:rPr>
          <w:rStyle w:val="CharacterStyle3"/>
          <w:spacing w:val="3"/>
          <w:sz w:val="23"/>
          <w:szCs w:val="23"/>
          <w:lang w:val="es-ES" w:eastAsia="es-ES"/>
        </w:rPr>
        <w:t xml:space="preserve">archivo </w:t>
      </w:r>
      <w:r w:rsidRPr="00B9619F">
        <w:rPr>
          <w:rStyle w:val="CharacterStyle3"/>
          <w:color w:val="000000" w:themeColor="text1"/>
          <w:spacing w:val="3"/>
          <w:sz w:val="23"/>
          <w:szCs w:val="23"/>
          <w:lang w:val="es-ES" w:eastAsia="es-ES"/>
        </w:rPr>
        <w:t xml:space="preserve">del </w:t>
      </w:r>
      <w:r w:rsidR="00584099">
        <w:fldChar w:fldCharType="begin"/>
      </w:r>
      <w:r w:rsidR="00584099" w:rsidRPr="00DC2C4F">
        <w:rPr>
          <w:lang w:val="es-CR"/>
        </w:rPr>
        <w:instrText>HYPERLINK "http://expediente.Notifiquese.al"</w:instrText>
      </w:r>
      <w:r w:rsidR="00584099">
        <w:fldChar w:fldCharType="separate"/>
      </w:r>
      <w:r w:rsidRPr="00B9619F">
        <w:rPr>
          <w:rStyle w:val="CharacterStyle3"/>
          <w:color w:val="000000" w:themeColor="text1"/>
          <w:spacing w:val="3"/>
          <w:sz w:val="23"/>
          <w:szCs w:val="23"/>
          <w:lang w:val="es-ES" w:eastAsia="es-ES"/>
        </w:rPr>
        <w:t>expediente. Notifíquese</w:t>
      </w:r>
      <w:r w:rsidR="002A2850" w:rsidRPr="00B9619F">
        <w:rPr>
          <w:rStyle w:val="CharacterStyle3"/>
          <w:color w:val="000000" w:themeColor="text1"/>
          <w:spacing w:val="3"/>
          <w:sz w:val="23"/>
          <w:szCs w:val="23"/>
          <w:lang w:val="es-ES" w:eastAsia="es-ES"/>
        </w:rPr>
        <w:t xml:space="preserve"> </w:t>
      </w:r>
      <w:r w:rsidRPr="00B9619F">
        <w:rPr>
          <w:rStyle w:val="CharacterStyle3"/>
          <w:color w:val="000000" w:themeColor="text1"/>
          <w:spacing w:val="3"/>
          <w:sz w:val="23"/>
          <w:szCs w:val="23"/>
          <w:lang w:val="es-ES" w:eastAsia="es-ES"/>
        </w:rPr>
        <w:t>al</w:t>
      </w:r>
      <w:r w:rsidR="00584099">
        <w:fldChar w:fldCharType="end"/>
      </w:r>
      <w:r w:rsidRPr="00B9619F">
        <w:rPr>
          <w:rStyle w:val="CharacterStyle3"/>
          <w:color w:val="000000" w:themeColor="text1"/>
          <w:spacing w:val="3"/>
          <w:sz w:val="23"/>
          <w:szCs w:val="23"/>
          <w:lang w:val="es-ES" w:eastAsia="es-ES"/>
        </w:rPr>
        <w:t xml:space="preserve"> fax 223-</w:t>
      </w:r>
      <w:r w:rsidRPr="00B9619F">
        <w:rPr>
          <w:rStyle w:val="CharacterStyle3"/>
          <w:spacing w:val="3"/>
          <w:sz w:val="23"/>
          <w:szCs w:val="23"/>
          <w:lang w:val="es-ES" w:eastAsia="es-ES"/>
        </w:rPr>
        <w:t>72-53.</w:t>
      </w:r>
    </w:p>
    <w:p w:rsidR="00584099" w:rsidRPr="00B9619F" w:rsidRDefault="00B9619F">
      <w:pPr>
        <w:pStyle w:val="Style3"/>
        <w:kinsoku w:val="0"/>
        <w:autoSpaceDE/>
        <w:autoSpaceDN/>
        <w:adjustRightInd/>
        <w:spacing w:before="36"/>
        <w:rPr>
          <w:rStyle w:val="CharacterStyle3"/>
          <w:spacing w:val="-8"/>
          <w:sz w:val="23"/>
          <w:szCs w:val="23"/>
          <w:lang w:val="es-ES" w:eastAsia="es-ES"/>
        </w:rPr>
      </w:pPr>
      <w:r w:rsidRPr="00B9619F">
        <w:rPr>
          <w:rStyle w:val="CharacterStyle3"/>
          <w:spacing w:val="-8"/>
          <w:sz w:val="23"/>
          <w:szCs w:val="23"/>
          <w:lang w:val="es-ES" w:eastAsia="es-ES"/>
        </w:rPr>
        <w:t>Lic.</w:t>
      </w:r>
      <w:r w:rsidRPr="00B9619F">
        <w:rPr>
          <w:rStyle w:val="CharacterStyle3"/>
          <w:spacing w:val="-8"/>
          <w:sz w:val="23"/>
          <w:szCs w:val="23"/>
          <w:vertAlign w:val="superscript"/>
          <w:lang w:val="es-ES" w:eastAsia="es-ES"/>
        </w:rPr>
        <w:t>-</w:t>
      </w:r>
      <w:r w:rsidRPr="00B9619F">
        <w:rPr>
          <w:rStyle w:val="CharacterStyle3"/>
          <w:spacing w:val="-8"/>
          <w:sz w:val="23"/>
          <w:szCs w:val="23"/>
          <w:lang w:val="es-ES" w:eastAsia="es-ES"/>
        </w:rPr>
        <w:t>L</w:t>
      </w:r>
      <w:r w:rsidR="002A2850" w:rsidRPr="00B9619F">
        <w:rPr>
          <w:rStyle w:val="CharacterStyle3"/>
          <w:spacing w:val="-8"/>
          <w:sz w:val="23"/>
          <w:szCs w:val="23"/>
          <w:lang w:val="es-ES" w:eastAsia="es-ES"/>
        </w:rPr>
        <w:t>ui</w:t>
      </w:r>
      <w:r>
        <w:rPr>
          <w:rStyle w:val="CharacterStyle3"/>
          <w:spacing w:val="-8"/>
          <w:sz w:val="23"/>
          <w:szCs w:val="23"/>
          <w:lang w:val="es-ES" w:eastAsia="es-ES"/>
        </w:rPr>
        <w:t>s Ger</w:t>
      </w:r>
      <w:r w:rsidR="002A2850" w:rsidRPr="00B9619F">
        <w:rPr>
          <w:rStyle w:val="CharacterStyle3"/>
          <w:spacing w:val="-8"/>
          <w:sz w:val="23"/>
          <w:szCs w:val="23"/>
          <w:lang w:val="es-ES" w:eastAsia="es-ES"/>
        </w:rPr>
        <w:t>a</w:t>
      </w:r>
      <w:r>
        <w:rPr>
          <w:rStyle w:val="CharacterStyle3"/>
          <w:spacing w:val="-8"/>
          <w:sz w:val="23"/>
          <w:szCs w:val="23"/>
          <w:lang w:val="es-ES" w:eastAsia="es-ES"/>
        </w:rPr>
        <w:t>rdo Fallas Acosta</w:t>
      </w:r>
      <w:r w:rsidR="002A2850" w:rsidRPr="00B9619F">
        <w:rPr>
          <w:rStyle w:val="CharacterStyle3"/>
          <w:spacing w:val="-8"/>
          <w:sz w:val="23"/>
          <w:szCs w:val="23"/>
          <w:lang w:val="es-ES" w:eastAsia="es-ES"/>
        </w:rPr>
        <w:t>, Instructor.</w:t>
      </w:r>
      <w:r w:rsidRPr="00B9619F">
        <w:rPr>
          <w:rStyle w:val="CharacterStyle3"/>
          <w:spacing w:val="-8"/>
          <w:sz w:val="23"/>
          <w:szCs w:val="23"/>
          <w:lang w:val="es-ES" w:eastAsia="es-ES"/>
        </w:rPr>
        <w:t>"</w:t>
      </w:r>
    </w:p>
    <w:p w:rsidR="00584099" w:rsidRPr="00B9619F" w:rsidRDefault="00B9619F">
      <w:pPr>
        <w:pStyle w:val="Style3"/>
        <w:kinsoku w:val="0"/>
        <w:autoSpaceDE/>
        <w:autoSpaceDN/>
        <w:adjustRightInd/>
        <w:spacing w:before="576" w:line="288" w:lineRule="auto"/>
        <w:rPr>
          <w:rStyle w:val="CharacterStyle3"/>
          <w:spacing w:val="3"/>
          <w:sz w:val="23"/>
          <w:szCs w:val="23"/>
          <w:lang w:val="es-ES" w:eastAsia="es-ES"/>
        </w:rPr>
      </w:pPr>
      <w:r w:rsidRPr="00B9619F">
        <w:rPr>
          <w:rStyle w:val="CharacterStyle3"/>
          <w:spacing w:val="3"/>
          <w:sz w:val="23"/>
          <w:szCs w:val="23"/>
          <w:lang w:val="es-ES" w:eastAsia="es-ES"/>
        </w:rPr>
        <w:t>QUINTO: En</w:t>
      </w:r>
      <w:r w:rsidR="002A2850" w:rsidRPr="00B9619F">
        <w:rPr>
          <w:rStyle w:val="CharacterStyle3"/>
          <w:spacing w:val="3"/>
          <w:sz w:val="23"/>
          <w:szCs w:val="23"/>
          <w:lang w:val="es-ES" w:eastAsia="es-ES"/>
        </w:rPr>
        <w:t xml:space="preserve"> l</w:t>
      </w:r>
      <w:r w:rsidRPr="00B9619F">
        <w:rPr>
          <w:rStyle w:val="CharacterStyle3"/>
          <w:spacing w:val="3"/>
          <w:sz w:val="23"/>
          <w:szCs w:val="23"/>
          <w:lang w:val="es-ES" w:eastAsia="es-ES"/>
        </w:rPr>
        <w:t>os procedimientos seguidos se han observado las prescripciones legales.</w:t>
      </w:r>
    </w:p>
    <w:p w:rsidR="00584099" w:rsidRPr="00B9619F" w:rsidRDefault="00B9619F">
      <w:pPr>
        <w:pStyle w:val="Style3"/>
        <w:kinsoku w:val="0"/>
        <w:autoSpaceDE/>
        <w:autoSpaceDN/>
        <w:adjustRightInd/>
        <w:spacing w:before="504"/>
        <w:rPr>
          <w:rStyle w:val="CharacterStyle3"/>
          <w:b/>
          <w:spacing w:val="10"/>
          <w:sz w:val="23"/>
          <w:szCs w:val="23"/>
          <w:lang w:val="es-ES" w:eastAsia="es-ES"/>
        </w:rPr>
      </w:pPr>
      <w:r w:rsidRPr="00B9619F">
        <w:rPr>
          <w:rStyle w:val="CharacterStyle3"/>
          <w:b/>
          <w:spacing w:val="10"/>
          <w:sz w:val="23"/>
          <w:szCs w:val="23"/>
          <w:lang w:val="es-ES" w:eastAsia="es-ES"/>
        </w:rPr>
        <w:t>Redacta el Juez Fallas Acosta; y,</w:t>
      </w:r>
    </w:p>
    <w:p w:rsidR="00584099" w:rsidRPr="00B9619F" w:rsidRDefault="00B9619F">
      <w:pPr>
        <w:pStyle w:val="Style3"/>
        <w:kinsoku w:val="0"/>
        <w:autoSpaceDE/>
        <w:autoSpaceDN/>
        <w:adjustRightInd/>
        <w:spacing w:before="288" w:line="211" w:lineRule="auto"/>
        <w:jc w:val="center"/>
        <w:rPr>
          <w:rStyle w:val="CharacterStyle3"/>
          <w:b/>
          <w:sz w:val="23"/>
          <w:szCs w:val="23"/>
          <w:lang w:val="es-ES" w:eastAsia="es-ES"/>
        </w:rPr>
      </w:pPr>
      <w:r w:rsidRPr="00B9619F">
        <w:rPr>
          <w:rStyle w:val="CharacterStyle3"/>
          <w:b/>
          <w:sz w:val="23"/>
          <w:szCs w:val="23"/>
          <w:lang w:val="es-ES" w:eastAsia="es-ES"/>
        </w:rPr>
        <w:t>CONSIDERANDO</w:t>
      </w:r>
    </w:p>
    <w:p w:rsidR="00584099" w:rsidRPr="00B9619F" w:rsidRDefault="00B9619F" w:rsidP="00B9619F">
      <w:pPr>
        <w:pStyle w:val="Style3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b/>
          <w:spacing w:val="19"/>
          <w:sz w:val="23"/>
          <w:szCs w:val="23"/>
          <w:lang w:val="es-ES" w:eastAsia="es-ES"/>
        </w:rPr>
        <w:t xml:space="preserve">1.- </w:t>
      </w:r>
      <w:r w:rsidRPr="00B9619F">
        <w:rPr>
          <w:rStyle w:val="CharacterStyle3"/>
          <w:b/>
          <w:spacing w:val="19"/>
          <w:sz w:val="23"/>
          <w:szCs w:val="23"/>
          <w:lang w:val="es-ES" w:eastAsia="es-ES"/>
        </w:rPr>
        <w:t xml:space="preserve">SOBRE LA COMPETENCIA: </w:t>
      </w:r>
      <w:r w:rsidRPr="00B9619F">
        <w:rPr>
          <w:rStyle w:val="CharacterStyle3"/>
          <w:spacing w:val="19"/>
          <w:sz w:val="23"/>
          <w:szCs w:val="23"/>
          <w:lang w:val="es-ES" w:eastAsia="es-ES"/>
        </w:rPr>
        <w:t xml:space="preserve">De conformidad con el artículo 22 de la Ley </w:t>
      </w:r>
      <w:r w:rsidRPr="00B9619F">
        <w:rPr>
          <w:rStyle w:val="CharacterStyle3"/>
          <w:sz w:val="23"/>
          <w:szCs w:val="23"/>
          <w:lang w:val="es-ES" w:eastAsia="es-ES"/>
        </w:rPr>
        <w:t>Reguladora del Servicio Público</w:t>
      </w:r>
      <w:r w:rsidRPr="00B9619F">
        <w:rPr>
          <w:rStyle w:val="CharacterStyle3"/>
          <w:sz w:val="23"/>
          <w:szCs w:val="23"/>
          <w:vertAlign w:val="superscript"/>
          <w:lang w:val="es-ES" w:eastAsia="es-ES"/>
        </w:rPr>
        <w:t xml:space="preserve"> </w:t>
      </w:r>
      <w:r w:rsidRPr="00B9619F">
        <w:rPr>
          <w:rStyle w:val="CharacterStyle3"/>
          <w:sz w:val="23"/>
          <w:szCs w:val="23"/>
          <w:lang w:val="es-ES" w:eastAsia="es-ES"/>
        </w:rPr>
        <w:t>de Transporte de Remunerado de Personas en Vehículos en-la Modalidad de Taxi, No. 7969 del 22 de diciembre de 1999, y el Dictamen de la Procuraduría General de la República N° C-037-2000 del 25 de febrero del 2000 el</w:t>
      </w:r>
      <w:r>
        <w:rPr>
          <w:rStyle w:val="CharacterStyle3"/>
          <w:sz w:val="23"/>
          <w:szCs w:val="23"/>
          <w:lang w:val="es-ES" w:eastAsia="es-ES"/>
        </w:rPr>
        <w:t xml:space="preserve"> </w:t>
      </w:r>
      <w:r w:rsidRPr="00B9619F">
        <w:rPr>
          <w:rStyle w:val="CharacterStyle3"/>
          <w:sz w:val="23"/>
          <w:szCs w:val="23"/>
          <w:lang w:val="es-ES" w:eastAsia="es-ES"/>
        </w:rPr>
        <w:t>Tribuna</w:t>
      </w:r>
      <w:r w:rsidRPr="00B9619F">
        <w:rPr>
          <w:rStyle w:val="CharacterStyle3"/>
          <w:sz w:val="23"/>
          <w:szCs w:val="23"/>
          <w:lang w:val="es-ES" w:eastAsia="es-ES"/>
        </w:rPr>
        <w:tab/>
      </w:r>
      <w:r>
        <w:rPr>
          <w:rStyle w:val="CharacterStyle3"/>
          <w:spacing w:val="4"/>
          <w:sz w:val="23"/>
          <w:szCs w:val="23"/>
          <w:lang w:val="es-ES" w:eastAsia="es-ES"/>
        </w:rPr>
        <w:t>l Administrativo de T</w:t>
      </w:r>
      <w:r w:rsidRPr="00B9619F">
        <w:rPr>
          <w:rStyle w:val="CharacterStyle3"/>
          <w:spacing w:val="4"/>
          <w:sz w:val="23"/>
          <w:szCs w:val="23"/>
          <w:lang w:val="es-ES" w:eastAsia="es-ES"/>
        </w:rPr>
        <w:t>ransporte e</w:t>
      </w:r>
      <w:r>
        <w:rPr>
          <w:rStyle w:val="CharacterStyle3"/>
          <w:spacing w:val="4"/>
          <w:sz w:val="23"/>
          <w:szCs w:val="23"/>
          <w:lang w:val="es-ES" w:eastAsia="es-ES"/>
        </w:rPr>
        <w:t>s</w:t>
      </w:r>
      <w:r w:rsidRPr="00B9619F">
        <w:rPr>
          <w:rStyle w:val="CharacterStyle3"/>
          <w:spacing w:val="4"/>
          <w:sz w:val="23"/>
          <w:szCs w:val="23"/>
          <w:lang w:val="es-ES" w:eastAsia="es-ES"/>
        </w:rPr>
        <w:t xml:space="preserve"> el c</w:t>
      </w:r>
      <w:r>
        <w:rPr>
          <w:rStyle w:val="CharacterStyle3"/>
          <w:spacing w:val="4"/>
          <w:sz w:val="23"/>
          <w:szCs w:val="23"/>
          <w:lang w:val="es-ES" w:eastAsia="es-ES"/>
        </w:rPr>
        <w:t>ompetente p</w:t>
      </w:r>
      <w:r w:rsidRPr="00B9619F">
        <w:rPr>
          <w:rStyle w:val="CharacterStyle3"/>
          <w:spacing w:val="4"/>
          <w:sz w:val="23"/>
          <w:szCs w:val="23"/>
          <w:lang w:val="es-ES" w:eastAsia="es-ES"/>
        </w:rPr>
        <w:t xml:space="preserve">ara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conocer y resolver </w:t>
      </w:r>
      <w:r w:rsidRPr="00B9619F">
        <w:rPr>
          <w:rStyle w:val="CharacterStyle3"/>
          <w:spacing w:val="4"/>
          <w:sz w:val="23"/>
          <w:szCs w:val="23"/>
          <w:lang w:val="es-ES" w:eastAsia="es-ES"/>
        </w:rPr>
        <w:t>el prese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nte </w:t>
      </w:r>
      <w:r w:rsidRPr="00B9619F">
        <w:rPr>
          <w:rStyle w:val="CharacterStyle3"/>
          <w:sz w:val="23"/>
          <w:szCs w:val="23"/>
          <w:lang w:val="es-ES" w:eastAsia="es-ES"/>
        </w:rPr>
        <w:t>Recurso de</w:t>
      </w:r>
      <w:r w:rsidRPr="00B9619F">
        <w:rPr>
          <w:rStyle w:val="CharacterStyle3"/>
          <w:sz w:val="23"/>
          <w:szCs w:val="23"/>
          <w:vertAlign w:val="superscript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 xml:space="preserve"> Apelación.</w:t>
      </w:r>
    </w:p>
    <w:p w:rsidR="00B9619F" w:rsidRDefault="00B9619F" w:rsidP="00B9619F">
      <w:pPr>
        <w:pStyle w:val="Sinespaciado"/>
        <w:jc w:val="both"/>
        <w:rPr>
          <w:rStyle w:val="CharacterStyle3"/>
          <w:spacing w:val="3"/>
          <w:sz w:val="23"/>
          <w:szCs w:val="23"/>
          <w:lang w:val="es-ES" w:eastAsia="es-ES"/>
        </w:rPr>
      </w:pPr>
    </w:p>
    <w:p w:rsidR="00B9619F" w:rsidRDefault="00B9619F" w:rsidP="00B9619F">
      <w:pPr>
        <w:pStyle w:val="Sinespaciado"/>
        <w:jc w:val="center"/>
        <w:rPr>
          <w:rStyle w:val="CharacterStyle3"/>
          <w:b/>
          <w:spacing w:val="3"/>
          <w:sz w:val="23"/>
          <w:szCs w:val="23"/>
          <w:lang w:val="es-ES" w:eastAsia="es-ES"/>
        </w:rPr>
      </w:pPr>
      <w:r>
        <w:rPr>
          <w:rStyle w:val="CharacterStyle3"/>
          <w:b/>
          <w:spacing w:val="3"/>
          <w:sz w:val="23"/>
          <w:szCs w:val="23"/>
          <w:lang w:val="es-ES" w:eastAsia="es-ES"/>
        </w:rPr>
        <w:t>UNICO</w:t>
      </w:r>
    </w:p>
    <w:p w:rsidR="00B9619F" w:rsidRPr="00B9619F" w:rsidRDefault="00B9619F" w:rsidP="00B9619F">
      <w:pPr>
        <w:pStyle w:val="Sinespaciado"/>
        <w:jc w:val="both"/>
        <w:rPr>
          <w:rStyle w:val="CharacterStyle3"/>
          <w:b/>
          <w:spacing w:val="3"/>
          <w:sz w:val="23"/>
          <w:szCs w:val="23"/>
          <w:lang w:val="es-ES" w:eastAsia="es-ES"/>
        </w:rPr>
      </w:pPr>
    </w:p>
    <w:p w:rsidR="00584099" w:rsidRPr="00B9619F" w:rsidRDefault="00B9619F" w:rsidP="00B9619F">
      <w:pPr>
        <w:pStyle w:val="Sinespaciado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>Vista la prevención notificada a través del Diario</w:t>
      </w:r>
      <w:r>
        <w:rPr>
          <w:rStyle w:val="CharacterStyle3"/>
          <w:rFonts w:ascii="Bookman Old Style" w:hAnsi="Bookman Old Style" w:cs="Bookman Old Style"/>
          <w:spacing w:val="3"/>
          <w:sz w:val="23"/>
          <w:szCs w:val="23"/>
          <w:vertAlign w:val="superscript"/>
          <w:lang w:val="es-ES" w:eastAsia="es-ES"/>
        </w:rPr>
        <w:t>-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Oficial La Gaceta N° 165 de fecha 29 de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agosto del presente año y atendiendo a que la prueba solicitada se considera base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fundamental para resolver sobre los alcances y peticiones exigidas por el señor </w:t>
      </w:r>
      <w:r w:rsidRPr="00B9619F">
        <w:rPr>
          <w:rStyle w:val="CharacterStyle3"/>
          <w:b/>
          <w:spacing w:val="5"/>
          <w:sz w:val="23"/>
          <w:szCs w:val="23"/>
          <w:lang w:val="es-ES" w:eastAsia="es-ES"/>
        </w:rPr>
        <w:t>E.U.M.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, en contra del Artículo Único de la Sesión N° 3158 del día 10 de diciembre de </w:t>
      </w:r>
      <w:r w:rsidRPr="00B9619F">
        <w:rPr>
          <w:rStyle w:val="CharacterStyle3"/>
          <w:spacing w:val="2"/>
          <w:sz w:val="23"/>
          <w:szCs w:val="23"/>
          <w:lang w:val="es-ES" w:eastAsia="es-ES"/>
        </w:rPr>
        <w:t>1997 de la extinta Comisión Técnica, sobre el traspaso de la placa de taxi SJP 1363, y ante la ausencia injustificada del recurrente para -aportar lo solicitado, de conformidad con los numerales 297, 255 y 264 siguientes y concordantes de la Ley General de la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 </w:t>
      </w:r>
      <w:r w:rsidRPr="00B9619F">
        <w:rPr>
          <w:rStyle w:val="CharacterStyle3"/>
          <w:spacing w:val="2"/>
          <w:sz w:val="23"/>
          <w:szCs w:val="23"/>
          <w:lang w:val="es-ES" w:eastAsia="es-ES"/>
        </w:rPr>
        <w:t>Administración Pública, así como el 23 de la Ley N°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 </w:t>
      </w:r>
      <w:r w:rsidRPr="00B9619F">
        <w:rPr>
          <w:rStyle w:val="CharacterStyle3"/>
          <w:spacing w:val="2"/>
          <w:sz w:val="23"/>
          <w:szCs w:val="23"/>
          <w:lang w:val="es-ES" w:eastAsia="es-ES"/>
        </w:rPr>
        <w:t>7969, se procede a archivar el expediente.</w:t>
      </w:r>
      <w:r w:rsidRPr="00B9619F">
        <w:rPr>
          <w:rStyle w:val="CharacterStyle3"/>
          <w:spacing w:val="2"/>
          <w:sz w:val="23"/>
          <w:szCs w:val="23"/>
          <w:lang w:val="es-ES" w:eastAsia="es-ES"/>
        </w:rPr>
        <w:tab/>
      </w:r>
    </w:p>
    <w:p w:rsidR="00584099" w:rsidRDefault="00B9619F" w:rsidP="00B9619F">
      <w:pPr>
        <w:pStyle w:val="Sinespaciado"/>
        <w:jc w:val="center"/>
        <w:rPr>
          <w:rStyle w:val="CharacterStyle3"/>
          <w:b/>
          <w:spacing w:val="2"/>
          <w:sz w:val="23"/>
          <w:szCs w:val="23"/>
          <w:lang w:val="es-ES" w:eastAsia="es-ES"/>
        </w:rPr>
      </w:pPr>
      <w:r w:rsidRPr="00B9619F">
        <w:rPr>
          <w:rStyle w:val="CharacterStyle3"/>
          <w:b/>
          <w:spacing w:val="2"/>
          <w:sz w:val="23"/>
          <w:szCs w:val="23"/>
          <w:lang w:val="es-ES" w:eastAsia="es-ES"/>
        </w:rPr>
        <w:lastRenderedPageBreak/>
        <w:t>POR TANTO</w:t>
      </w:r>
    </w:p>
    <w:p w:rsidR="00B9619F" w:rsidRPr="00B9619F" w:rsidRDefault="00B9619F" w:rsidP="00B9619F">
      <w:pPr>
        <w:pStyle w:val="Sinespaciado"/>
        <w:jc w:val="center"/>
        <w:rPr>
          <w:rStyle w:val="CharacterStyle3"/>
          <w:b/>
          <w:spacing w:val="2"/>
          <w:sz w:val="23"/>
          <w:szCs w:val="23"/>
          <w:lang w:val="es-ES" w:eastAsia="es-ES"/>
        </w:rPr>
      </w:pPr>
    </w:p>
    <w:p w:rsidR="00584099" w:rsidRPr="00B9619F" w:rsidRDefault="00B9619F" w:rsidP="00B9619F">
      <w:pPr>
        <w:pStyle w:val="Sinespaciado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r w:rsidRPr="00B9619F">
        <w:rPr>
          <w:rStyle w:val="CharacterStyle3"/>
          <w:b/>
          <w:spacing w:val="2"/>
          <w:sz w:val="23"/>
          <w:szCs w:val="23"/>
          <w:lang w:val="es-ES" w:eastAsia="es-ES"/>
        </w:rPr>
        <w:t>I.-</w:t>
      </w:r>
      <w:r w:rsidRPr="00B9619F">
        <w:rPr>
          <w:rStyle w:val="CharacterStyle3"/>
          <w:spacing w:val="2"/>
          <w:sz w:val="23"/>
          <w:szCs w:val="23"/>
          <w:lang w:val="es-ES" w:eastAsia="es-ES"/>
        </w:rPr>
        <w:t xml:space="preserve"> Se - ordena el archivo del recurso de apelación venido. </w:t>
      </w:r>
      <w:proofErr w:type="gramStart"/>
      <w:r w:rsidRPr="00B9619F">
        <w:rPr>
          <w:rStyle w:val="CharacterStyle3"/>
          <w:spacing w:val="2"/>
          <w:sz w:val="23"/>
          <w:szCs w:val="23"/>
          <w:lang w:val="es-ES" w:eastAsia="es-ES"/>
        </w:rPr>
        <w:t>en</w:t>
      </w:r>
      <w:proofErr w:type="gramEnd"/>
      <w:r w:rsidRPr="00B9619F">
        <w:rPr>
          <w:rStyle w:val="CharacterStyle3"/>
          <w:spacing w:val="2"/>
          <w:sz w:val="23"/>
          <w:szCs w:val="23"/>
          <w:lang w:val="es-ES" w:eastAsia="es-ES"/>
        </w:rPr>
        <w:t xml:space="preserve"> alzada, así como los Incidentes de Nulidad y de Suspensión del Acto Administrativo interpuesto por el señor EDUARDO ULLOA MORA, cédula 1-737-655, en Contra del Artículo Único de la Sesión N° 3158 del día 10 de diciembre de 1997.</w:t>
      </w:r>
    </w:p>
    <w:p w:rsidR="00584099" w:rsidRDefault="00B9619F" w:rsidP="00B9619F">
      <w:pPr>
        <w:pStyle w:val="Sinespaciado"/>
        <w:jc w:val="both"/>
        <w:rPr>
          <w:rStyle w:val="CharacterStyle3"/>
          <w:spacing w:val="10"/>
          <w:sz w:val="23"/>
          <w:szCs w:val="23"/>
          <w:lang w:val="es-ES" w:eastAsia="es-ES"/>
        </w:rPr>
      </w:pPr>
      <w:r w:rsidRPr="00B9619F">
        <w:rPr>
          <w:rStyle w:val="CharacterStyle3"/>
          <w:b/>
          <w:spacing w:val="10"/>
          <w:sz w:val="23"/>
          <w:szCs w:val="23"/>
          <w:lang w:val="es-ES" w:eastAsia="es-ES"/>
        </w:rPr>
        <w:t>II.- NOTIFIQUESE</w:t>
      </w:r>
      <w:r>
        <w:rPr>
          <w:rStyle w:val="CharacterStyle3"/>
          <w:spacing w:val="10"/>
          <w:sz w:val="23"/>
          <w:szCs w:val="23"/>
          <w:lang w:val="es-ES" w:eastAsia="es-ES"/>
        </w:rPr>
        <w:t>.-</w:t>
      </w:r>
    </w:p>
    <w:p w:rsidR="00584099" w:rsidRDefault="00584099">
      <w:pPr>
        <w:ind w:left="3672" w:right="2748"/>
        <w:rPr>
          <w:lang w:val="es-CR"/>
        </w:rPr>
      </w:pPr>
    </w:p>
    <w:p w:rsidR="00B9619F" w:rsidRPr="00B9619F" w:rsidRDefault="00B9619F" w:rsidP="00B9619F">
      <w:pPr>
        <w:pStyle w:val="Sinespaciado"/>
        <w:ind w:left="72"/>
        <w:jc w:val="center"/>
        <w:rPr>
          <w:rStyle w:val="CharacterStyle3"/>
          <w:b/>
          <w:spacing w:val="-10"/>
          <w:sz w:val="21"/>
          <w:szCs w:val="21"/>
          <w:lang w:val="es-ES" w:eastAsia="es-ES"/>
        </w:rPr>
      </w:pP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 xml:space="preserve">Lic. Luis Gerardo Fallas Acosta </w:t>
      </w:r>
    </w:p>
    <w:p w:rsidR="00B9619F" w:rsidRPr="00B9619F" w:rsidRDefault="00B9619F" w:rsidP="00B9619F">
      <w:pPr>
        <w:pStyle w:val="Sinespaciado"/>
        <w:ind w:left="72"/>
        <w:jc w:val="center"/>
        <w:rPr>
          <w:rStyle w:val="CharacterStyle3"/>
          <w:b/>
          <w:spacing w:val="-10"/>
          <w:sz w:val="21"/>
          <w:szCs w:val="21"/>
          <w:lang w:val="es-ES" w:eastAsia="es-ES"/>
        </w:rPr>
      </w:pP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>President</w:t>
      </w:r>
      <w:r>
        <w:rPr>
          <w:rStyle w:val="CharacterStyle3"/>
          <w:b/>
          <w:spacing w:val="-10"/>
          <w:sz w:val="21"/>
          <w:szCs w:val="21"/>
          <w:lang w:val="es-ES" w:eastAsia="es-ES"/>
        </w:rPr>
        <w:t>e</w:t>
      </w:r>
    </w:p>
    <w:p w:rsidR="00B9619F" w:rsidRPr="00B9619F" w:rsidRDefault="00B9619F" w:rsidP="00B9619F">
      <w:pPr>
        <w:spacing w:after="288"/>
        <w:ind w:right="17"/>
        <w:jc w:val="center"/>
        <w:rPr>
          <w:rStyle w:val="CharacterStyle3"/>
          <w:b/>
          <w:spacing w:val="-10"/>
          <w:sz w:val="21"/>
          <w:szCs w:val="21"/>
          <w:lang w:val="es-ES" w:eastAsia="es-ES"/>
        </w:rPr>
      </w:pPr>
    </w:p>
    <w:p w:rsidR="00B9619F" w:rsidRPr="00B9619F" w:rsidRDefault="00B9619F" w:rsidP="00B9619F">
      <w:pPr>
        <w:pStyle w:val="Sinespaciado"/>
        <w:jc w:val="center"/>
        <w:rPr>
          <w:rStyle w:val="CharacterStyle3"/>
          <w:b/>
          <w:spacing w:val="-10"/>
          <w:sz w:val="21"/>
          <w:szCs w:val="21"/>
          <w:lang w:val="es-ES" w:eastAsia="es-ES"/>
        </w:rPr>
      </w:pP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>Licda. Marta Luz Pérez Peláez</w:t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>Lic. Carlos Miguel Portuguez Méndez</w:t>
      </w:r>
    </w:p>
    <w:p w:rsidR="00B9619F" w:rsidRPr="00B9619F" w:rsidRDefault="00B9619F" w:rsidP="00B9619F">
      <w:pPr>
        <w:pStyle w:val="Sinespaciado"/>
        <w:ind w:left="720"/>
        <w:rPr>
          <w:rStyle w:val="CharacterStyle3"/>
          <w:b/>
          <w:spacing w:val="-10"/>
          <w:sz w:val="21"/>
          <w:szCs w:val="21"/>
          <w:lang w:val="es-ES" w:eastAsia="es-ES"/>
        </w:rPr>
      </w:pP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 xml:space="preserve">            </w:t>
      </w:r>
      <w:r>
        <w:rPr>
          <w:rStyle w:val="CharacterStyle3"/>
          <w:b/>
          <w:spacing w:val="-10"/>
          <w:sz w:val="21"/>
          <w:szCs w:val="21"/>
          <w:lang w:val="es-ES" w:eastAsia="es-ES"/>
        </w:rPr>
        <w:t xml:space="preserve">           </w:t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>Juez</w:t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ab/>
        <w:t xml:space="preserve">  </w:t>
      </w:r>
      <w:r>
        <w:rPr>
          <w:rStyle w:val="CharacterStyle3"/>
          <w:b/>
          <w:spacing w:val="-10"/>
          <w:sz w:val="21"/>
          <w:szCs w:val="21"/>
          <w:lang w:val="es-ES" w:eastAsia="es-ES"/>
        </w:rPr>
        <w:t xml:space="preserve">                                </w:t>
      </w:r>
      <w:r w:rsidRPr="00B9619F">
        <w:rPr>
          <w:rStyle w:val="CharacterStyle3"/>
          <w:b/>
          <w:spacing w:val="-10"/>
          <w:sz w:val="21"/>
          <w:szCs w:val="21"/>
          <w:lang w:val="es-ES" w:eastAsia="es-ES"/>
        </w:rPr>
        <w:t xml:space="preserve"> Juez</w:t>
      </w:r>
    </w:p>
    <w:p w:rsidR="00B9619F" w:rsidRPr="00B9619F" w:rsidRDefault="00B9619F" w:rsidP="00B9619F">
      <w:pPr>
        <w:pStyle w:val="Style4"/>
        <w:kinsoku w:val="0"/>
        <w:autoSpaceDE/>
        <w:autoSpaceDN/>
        <w:spacing w:after="180"/>
        <w:jc w:val="center"/>
        <w:rPr>
          <w:rStyle w:val="CharacterStyle3"/>
          <w:b/>
          <w:spacing w:val="-10"/>
          <w:sz w:val="21"/>
          <w:szCs w:val="21"/>
          <w:lang w:val="es-ES" w:eastAsia="es-ES"/>
        </w:rPr>
      </w:pPr>
    </w:p>
    <w:p w:rsidR="00B9619F" w:rsidRPr="00B9619F" w:rsidRDefault="00B9619F">
      <w:pPr>
        <w:ind w:left="3672" w:right="2748"/>
        <w:rPr>
          <w:lang w:val="es-ES"/>
        </w:rPr>
      </w:pPr>
    </w:p>
    <w:sectPr w:rsidR="00B9619F" w:rsidRPr="00B9619F" w:rsidSect="00584099">
      <w:pgSz w:w="12134" w:h="15840"/>
      <w:pgMar w:top="1692" w:right="1527" w:bottom="1066" w:left="16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D50C"/>
    <w:multiLevelType w:val="singleLevel"/>
    <w:tmpl w:val="14EACF42"/>
    <w:lvl w:ilvl="0">
      <w:start w:val="1"/>
      <w:numFmt w:val="decimal"/>
      <w:lvlText w:val="%1)"/>
      <w:lvlJc w:val="left"/>
      <w:pPr>
        <w:tabs>
          <w:tab w:val="num" w:pos="432"/>
        </w:tabs>
        <w:ind w:firstLine="432"/>
      </w:pPr>
      <w:rPr>
        <w:snapToGrid/>
        <w:spacing w:val="9"/>
        <w:sz w:val="23"/>
        <w:szCs w:val="23"/>
      </w:rPr>
    </w:lvl>
  </w:abstractNum>
  <w:abstractNum w:abstractNumId="1">
    <w:nsid w:val="0415954A"/>
    <w:multiLevelType w:val="singleLevel"/>
    <w:tmpl w:val="23353E38"/>
    <w:lvl w:ilvl="0">
      <w:numFmt w:val="bullet"/>
      <w:lvlText w:val="·"/>
      <w:lvlJc w:val="left"/>
      <w:pPr>
        <w:tabs>
          <w:tab w:val="num" w:pos="216"/>
        </w:tabs>
        <w:ind w:left="1656" w:hanging="216"/>
      </w:pPr>
      <w:rPr>
        <w:rFonts w:ascii="Symbol" w:hAnsi="Symbol" w:cs="Symbol"/>
        <w:snapToGrid/>
        <w:spacing w:val="1"/>
        <w:sz w:val="23"/>
        <w:szCs w:val="23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296" w:firstLine="72"/>
        </w:pPr>
        <w:rPr>
          <w:rFonts w:ascii="Symbol" w:hAnsi="Symbol" w:cs="Symbol"/>
          <w:snapToGrid/>
          <w:spacing w:val="13"/>
          <w:sz w:val="23"/>
          <w:szCs w:val="23"/>
        </w:rPr>
      </w:lvl>
    </w:lvlOverride>
  </w:num>
  <w:num w:numId="4">
    <w:abstractNumId w:val="1"/>
    <w:lvlOverride w:ilvl="0">
      <w:lvl w:ilvl="0">
        <w:numFmt w:val="bullet"/>
        <w:suff w:val="nothing"/>
        <w:lvlText w:val="·"/>
        <w:lvlJc w:val="left"/>
        <w:pPr>
          <w:tabs>
            <w:tab w:val="num" w:pos="144"/>
          </w:tabs>
          <w:ind w:left="216" w:hanging="144"/>
        </w:pPr>
        <w:rPr>
          <w:rFonts w:ascii="Symbol" w:hAnsi="Symbol" w:cs="Symbol"/>
          <w:snapToGrid/>
          <w:spacing w:val="15"/>
          <w:sz w:val="23"/>
          <w:szCs w:val="23"/>
        </w:rPr>
      </w:lvl>
    </w:lvlOverride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936"/>
          </w:tabs>
          <w:ind w:left="432"/>
        </w:pPr>
        <w:rPr>
          <w:rFonts w:ascii="Symbol" w:hAnsi="Symbol" w:cs="Symbol"/>
          <w:snapToGrid/>
          <w:spacing w:val="-16"/>
          <w:sz w:val="9"/>
          <w:szCs w:val="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0743E"/>
    <w:rsid w:val="0000743E"/>
    <w:rsid w:val="002A2850"/>
    <w:rsid w:val="00310B62"/>
    <w:rsid w:val="00584099"/>
    <w:rsid w:val="00B9619F"/>
    <w:rsid w:val="00DC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9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84099"/>
    <w:pPr>
      <w:kinsoku/>
      <w:autoSpaceDE w:val="0"/>
      <w:autoSpaceDN w:val="0"/>
      <w:ind w:left="72"/>
    </w:pPr>
    <w:rPr>
      <w:sz w:val="23"/>
      <w:szCs w:val="23"/>
    </w:rPr>
  </w:style>
  <w:style w:type="paragraph" w:customStyle="1" w:styleId="Style1">
    <w:name w:val="Style 1"/>
    <w:basedOn w:val="Normal"/>
    <w:uiPriority w:val="99"/>
    <w:rsid w:val="005840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840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5840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84099"/>
    <w:rPr>
      <w:sz w:val="23"/>
      <w:szCs w:val="23"/>
    </w:rPr>
  </w:style>
  <w:style w:type="character" w:customStyle="1" w:styleId="CharacterStyle3">
    <w:name w:val="Character Style 3"/>
    <w:uiPriority w:val="99"/>
    <w:rsid w:val="00584099"/>
    <w:rPr>
      <w:sz w:val="20"/>
      <w:szCs w:val="20"/>
    </w:rPr>
  </w:style>
  <w:style w:type="character" w:customStyle="1" w:styleId="CharacterStyle4">
    <w:name w:val="Character Style 4"/>
    <w:uiPriority w:val="99"/>
    <w:rsid w:val="00584099"/>
    <w:rPr>
      <w:sz w:val="20"/>
      <w:szCs w:val="20"/>
    </w:rPr>
  </w:style>
  <w:style w:type="paragraph" w:styleId="Sinespaciado">
    <w:name w:val="No Spacing"/>
    <w:uiPriority w:val="1"/>
    <w:qFormat/>
    <w:rsid w:val="002A2850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8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85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2012-07-27T20:33:00Z</dcterms:created>
  <dcterms:modified xsi:type="dcterms:W3CDTF">2012-07-30T15:48:00Z</dcterms:modified>
</cp:coreProperties>
</file>